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EB35" w14:textId="77777777" w:rsidR="00791DEF" w:rsidRDefault="00ED5730">
      <w:pPr>
        <w:pStyle w:val="1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АДМИНИСТРАЦИЯ НИЖНЕБОРКОВСКОГО СЕЛЬСОВЕТА </w:t>
      </w:r>
    </w:p>
    <w:p w14:paraId="4BA64212" w14:textId="77777777" w:rsidR="00791DEF" w:rsidRDefault="00ED5730">
      <w:pPr>
        <w:pStyle w:val="1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ГОРШЕЧЕСКОГО РАЙОНА </w:t>
      </w:r>
    </w:p>
    <w:p w14:paraId="44418315" w14:textId="77777777" w:rsidR="00791DEF" w:rsidRDefault="00ED5730">
      <w:pPr>
        <w:pStyle w:val="1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 О С Т А Н О В Л Е Н И Е</w:t>
      </w:r>
    </w:p>
    <w:p w14:paraId="204E8E9A" w14:textId="139B6AAB" w:rsidR="00791DEF" w:rsidRPr="006E6F35" w:rsidRDefault="006E6F35">
      <w:pPr>
        <w:pStyle w:val="10"/>
        <w:jc w:val="center"/>
        <w:rPr>
          <w:rFonts w:ascii="Arial" w:hAnsi="Arial"/>
          <w:b/>
          <w:bCs/>
          <w:sz w:val="32"/>
          <w:szCs w:val="32"/>
          <w:lang w:val="en-US"/>
        </w:rPr>
      </w:pPr>
      <w:r>
        <w:rPr>
          <w:rFonts w:ascii="Arial" w:hAnsi="Arial"/>
          <w:b/>
          <w:bCs/>
          <w:sz w:val="32"/>
          <w:szCs w:val="32"/>
          <w:lang w:val="en-US"/>
        </w:rPr>
        <w:t xml:space="preserve"> </w:t>
      </w:r>
    </w:p>
    <w:p w14:paraId="00C178D9" w14:textId="77777777" w:rsidR="00791DEF" w:rsidRDefault="00ED5730">
      <w:pPr>
        <w:pStyle w:val="1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u w:val="single"/>
        </w:rPr>
        <w:t>от 10 мая 2023 года</w:t>
      </w:r>
      <w:r>
        <w:rPr>
          <w:rFonts w:ascii="Arial" w:hAnsi="Arial"/>
          <w:b/>
          <w:bCs/>
          <w:sz w:val="32"/>
          <w:szCs w:val="32"/>
        </w:rPr>
        <w:t xml:space="preserve">                    </w:t>
      </w:r>
      <w:r>
        <w:rPr>
          <w:rFonts w:ascii="Arial" w:hAnsi="Arial"/>
          <w:b/>
          <w:bCs/>
          <w:sz w:val="32"/>
          <w:szCs w:val="32"/>
          <w:u w:val="single"/>
        </w:rPr>
        <w:t>№23</w:t>
      </w:r>
      <w:r>
        <w:rPr>
          <w:rFonts w:ascii="Arial" w:hAnsi="Arial"/>
          <w:b/>
          <w:bCs/>
          <w:sz w:val="32"/>
          <w:szCs w:val="32"/>
        </w:rPr>
        <w:t xml:space="preserve">      </w:t>
      </w:r>
    </w:p>
    <w:p w14:paraId="1945DA93" w14:textId="77777777" w:rsidR="00791DEF" w:rsidRDefault="00ED5730">
      <w:pPr>
        <w:pStyle w:val="10"/>
        <w:ind w:left="57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Об утверждении Положения «О порядке создания и ведения реестра зеленых насаждений в Нижнеборковском </w:t>
      </w:r>
      <w:r>
        <w:rPr>
          <w:rFonts w:ascii="Arial" w:hAnsi="Arial"/>
          <w:b/>
          <w:bCs/>
          <w:sz w:val="32"/>
          <w:szCs w:val="32"/>
        </w:rPr>
        <w:t>сельсовете Горшеченского района Курской области»</w:t>
      </w:r>
    </w:p>
    <w:p w14:paraId="27DF06A8" w14:textId="77777777" w:rsidR="00791DEF" w:rsidRDefault="00791DEF">
      <w:pPr>
        <w:pStyle w:val="10"/>
        <w:shd w:val="clear" w:color="auto" w:fill="FFFFFF"/>
        <w:ind w:firstLine="798"/>
        <w:jc w:val="center"/>
        <w:rPr>
          <w:rFonts w:ascii="Arial" w:hAnsi="Arial"/>
          <w:b/>
          <w:sz w:val="24"/>
          <w:szCs w:val="24"/>
        </w:rPr>
      </w:pPr>
    </w:p>
    <w:p w14:paraId="320F246D" w14:textId="77777777" w:rsidR="00791DEF" w:rsidRDefault="00ED5730">
      <w:pPr>
        <w:pStyle w:val="10"/>
        <w:ind w:right="-429" w:firstLine="60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соответствии с Конституцией Российской Федерации, Федеральным законом от 10.01.2002 №7-ФЗ «Об охране окружающей среды», Федеральным законом от 06.10.2003 № 131-ФЗ «Об общих принципах организации местного </w:t>
      </w:r>
      <w:r>
        <w:rPr>
          <w:rFonts w:ascii="Arial" w:hAnsi="Arial"/>
          <w:sz w:val="24"/>
          <w:szCs w:val="24"/>
        </w:rPr>
        <w:t xml:space="preserve">самоуправления в Российской Федерации», </w:t>
      </w:r>
      <w:r>
        <w:rPr>
          <w:rFonts w:ascii="Arial" w:hAnsi="Arial"/>
          <w:sz w:val="24"/>
          <w:szCs w:val="24"/>
          <w:lang w:eastAsia="ar-SA"/>
        </w:rPr>
        <w:t xml:space="preserve">Администрация Нижнеборковского сельсовета Горшеченского района Курской области </w:t>
      </w:r>
      <w:r>
        <w:rPr>
          <w:rFonts w:ascii="Arial" w:hAnsi="Arial"/>
          <w:b/>
          <w:sz w:val="24"/>
          <w:szCs w:val="24"/>
          <w:lang w:eastAsia="ar-SA"/>
        </w:rPr>
        <w:t>постановляет:</w:t>
      </w:r>
    </w:p>
    <w:p w14:paraId="09F52D13" w14:textId="77777777" w:rsidR="00791DEF" w:rsidRDefault="00791DEF">
      <w:pPr>
        <w:pStyle w:val="10"/>
        <w:rPr>
          <w:rFonts w:ascii="Arial" w:hAnsi="Arial"/>
          <w:sz w:val="24"/>
          <w:szCs w:val="24"/>
        </w:rPr>
      </w:pPr>
    </w:p>
    <w:p w14:paraId="1DCEE7F7" w14:textId="77777777" w:rsidR="00791DEF" w:rsidRDefault="00ED5730">
      <w:pPr>
        <w:pStyle w:val="10"/>
        <w:ind w:firstLine="60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Утвердить прилагаемое Положение «О порядке создания и ведения реестра зеленых насаждений в Нижнеборковском сельсовете Г</w:t>
      </w:r>
      <w:r>
        <w:rPr>
          <w:rFonts w:ascii="Arial" w:hAnsi="Arial"/>
          <w:sz w:val="24"/>
          <w:szCs w:val="24"/>
        </w:rPr>
        <w:t>оршеченского района Курской области».</w:t>
      </w:r>
    </w:p>
    <w:p w14:paraId="25A5B773" w14:textId="77777777" w:rsidR="00791DEF" w:rsidRDefault="00791DEF">
      <w:pPr>
        <w:pStyle w:val="10"/>
        <w:ind w:firstLine="600"/>
        <w:jc w:val="both"/>
        <w:rPr>
          <w:rFonts w:ascii="Arial" w:hAnsi="Arial"/>
          <w:sz w:val="24"/>
          <w:szCs w:val="24"/>
        </w:rPr>
      </w:pPr>
    </w:p>
    <w:p w14:paraId="617B8843" w14:textId="77777777" w:rsidR="00791DEF" w:rsidRDefault="00ED5730">
      <w:pPr>
        <w:pStyle w:val="10"/>
        <w:ind w:firstLine="60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Постановление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/>
          <w:sz w:val="24"/>
          <w:szCs w:val="24"/>
        </w:rPr>
        <w:t>от 06 сентября 2021 г.  № 40 «Об утверждении положения о порядке создания и ведения реестра зеленых насаждений в Нижнеборковском сельсовета Горшеченского района Курской области» считать утратившим сил</w:t>
      </w:r>
      <w:r>
        <w:rPr>
          <w:rFonts w:ascii="Arial" w:hAnsi="Arial"/>
          <w:sz w:val="24"/>
          <w:szCs w:val="24"/>
        </w:rPr>
        <w:t>у.</w:t>
      </w:r>
    </w:p>
    <w:p w14:paraId="5B274D7D" w14:textId="77777777" w:rsidR="00791DEF" w:rsidRDefault="00791DEF">
      <w:pPr>
        <w:pStyle w:val="10"/>
        <w:ind w:firstLine="600"/>
        <w:rPr>
          <w:rFonts w:ascii="Arial" w:hAnsi="Arial"/>
          <w:sz w:val="24"/>
          <w:szCs w:val="24"/>
        </w:rPr>
      </w:pPr>
    </w:p>
    <w:p w14:paraId="0DD4A029" w14:textId="77777777" w:rsidR="00791DEF" w:rsidRDefault="00ED5730">
      <w:pPr>
        <w:pStyle w:val="10"/>
        <w:ind w:firstLine="6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Контроль за исполнением настоящего постановления оставляю за собой.</w:t>
      </w:r>
    </w:p>
    <w:p w14:paraId="31110004" w14:textId="77777777" w:rsidR="00791DEF" w:rsidRDefault="00791DEF">
      <w:pPr>
        <w:pStyle w:val="10"/>
        <w:ind w:firstLine="600"/>
        <w:rPr>
          <w:rFonts w:ascii="Arial" w:hAnsi="Arial"/>
          <w:sz w:val="24"/>
          <w:szCs w:val="24"/>
        </w:rPr>
      </w:pPr>
    </w:p>
    <w:p w14:paraId="743A58FD" w14:textId="77777777" w:rsidR="00791DEF" w:rsidRDefault="00ED5730">
      <w:pPr>
        <w:pStyle w:val="10"/>
        <w:ind w:firstLine="6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Постановление вступает в силу со дня его подписания.</w:t>
      </w:r>
    </w:p>
    <w:p w14:paraId="7D74E34F" w14:textId="77777777" w:rsidR="00791DEF" w:rsidRDefault="00791DEF">
      <w:pPr>
        <w:pStyle w:val="10"/>
        <w:ind w:right="-119" w:firstLine="720"/>
        <w:jc w:val="both"/>
        <w:rPr>
          <w:rFonts w:ascii="Arial" w:hAnsi="Arial"/>
          <w:sz w:val="24"/>
          <w:szCs w:val="24"/>
        </w:rPr>
      </w:pPr>
    </w:p>
    <w:p w14:paraId="08414237" w14:textId="77777777" w:rsidR="00791DEF" w:rsidRDefault="00791DEF">
      <w:pPr>
        <w:pStyle w:val="10"/>
        <w:ind w:right="-119" w:firstLine="720"/>
        <w:jc w:val="both"/>
        <w:rPr>
          <w:rFonts w:ascii="Arial" w:hAnsi="Arial"/>
          <w:sz w:val="24"/>
          <w:szCs w:val="24"/>
        </w:rPr>
      </w:pPr>
    </w:p>
    <w:p w14:paraId="4A95FCD7" w14:textId="77777777" w:rsidR="00791DEF" w:rsidRDefault="00ED5730">
      <w:pPr>
        <w:pStyle w:val="10"/>
        <w:ind w:right="-119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</w:p>
    <w:p w14:paraId="77119B2B" w14:textId="77777777" w:rsidR="00791DEF" w:rsidRDefault="00ED5730">
      <w:pPr>
        <w:pStyle w:val="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 Нижнеборковского сельсовета</w:t>
      </w:r>
    </w:p>
    <w:p w14:paraId="797AC35E" w14:textId="77777777" w:rsidR="00791DEF" w:rsidRDefault="00ED5730">
      <w:pPr>
        <w:pStyle w:val="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Горшеченского района                                                   С.Н.Шатох</w:t>
      </w:r>
      <w:r>
        <w:rPr>
          <w:rFonts w:ascii="Arial" w:hAnsi="Arial"/>
          <w:sz w:val="24"/>
          <w:szCs w:val="24"/>
        </w:rPr>
        <w:t xml:space="preserve">ина                                                   </w:t>
      </w:r>
    </w:p>
    <w:p w14:paraId="75A5EC00" w14:textId="77777777" w:rsidR="00791DEF" w:rsidRDefault="00ED5730">
      <w:pPr>
        <w:pStyle w:val="10"/>
        <w:rPr>
          <w:rFonts w:ascii="Arial" w:hAnsi="Arial"/>
          <w:sz w:val="24"/>
          <w:szCs w:val="24"/>
        </w:rPr>
      </w:pPr>
      <w:r>
        <w:br w:type="page"/>
      </w:r>
    </w:p>
    <w:p w14:paraId="795BA9C4" w14:textId="77777777" w:rsidR="00791DEF" w:rsidRDefault="00ED5730">
      <w:pPr>
        <w:pStyle w:val="10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Утвержено постановлением Администрации Нижнеборковского сельсовета Горшеченского района №23 от 10.05.2023 года</w:t>
      </w:r>
    </w:p>
    <w:p w14:paraId="4C8CC873" w14:textId="77777777" w:rsidR="00791DEF" w:rsidRDefault="00ED5730">
      <w:pPr>
        <w:pStyle w:val="1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ПОЛОЖЕНИЕ</w:t>
      </w:r>
    </w:p>
    <w:p w14:paraId="4FF2D48B" w14:textId="77777777" w:rsidR="00791DEF" w:rsidRDefault="00ED5730">
      <w:pPr>
        <w:pStyle w:val="1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«О порядке создания и ведения реестра зеленых насаждений </w:t>
      </w:r>
    </w:p>
    <w:p w14:paraId="31D0C07F" w14:textId="77777777" w:rsidR="00791DEF" w:rsidRDefault="00ED5730">
      <w:pPr>
        <w:pStyle w:val="1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в Нижнеборковском сельсовете Горшеченского района Курской области»</w:t>
      </w:r>
    </w:p>
    <w:p w14:paraId="3075A679" w14:textId="77777777" w:rsidR="00791DEF" w:rsidRDefault="00ED5730">
      <w:pPr>
        <w:pStyle w:val="1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I</w:t>
      </w:r>
      <w:r>
        <w:rPr>
          <w:rFonts w:ascii="Arial" w:hAnsi="Arial"/>
          <w:b/>
          <w:sz w:val="24"/>
          <w:szCs w:val="24"/>
        </w:rPr>
        <w:t>. Общие положения</w:t>
      </w:r>
    </w:p>
    <w:p w14:paraId="2C803DBC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color w:val="000000"/>
          <w:sz w:val="24"/>
          <w:szCs w:val="24"/>
        </w:rPr>
        <w:t xml:space="preserve">Реестр зеленых насаждений в </w:t>
      </w:r>
      <w:r>
        <w:rPr>
          <w:rFonts w:ascii="Arial" w:hAnsi="Arial"/>
          <w:sz w:val="24"/>
          <w:szCs w:val="24"/>
        </w:rPr>
        <w:t>Нижнеборковском сельсовете</w:t>
      </w:r>
      <w:r>
        <w:rPr>
          <w:rFonts w:ascii="Arial" w:hAnsi="Arial"/>
          <w:color w:val="000000"/>
          <w:sz w:val="24"/>
          <w:szCs w:val="24"/>
        </w:rPr>
        <w:t xml:space="preserve"> Горшеченского района Курской области  (далее – реестр </w:t>
      </w:r>
      <w:r>
        <w:rPr>
          <w:rFonts w:ascii="Arial" w:hAnsi="Arial"/>
          <w:color w:val="000000"/>
          <w:sz w:val="24"/>
          <w:szCs w:val="24"/>
        </w:rPr>
        <w:t>зеленых насаждений) – совокупность сведений о зеленых насаждениях, находящихся на территориях общего пользования муниципального образования «</w:t>
      </w:r>
      <w:r>
        <w:rPr>
          <w:rFonts w:ascii="Arial" w:hAnsi="Arial"/>
          <w:sz w:val="24"/>
          <w:szCs w:val="24"/>
        </w:rPr>
        <w:t>Нижнеборковский сельсовет</w:t>
      </w:r>
      <w:r>
        <w:rPr>
          <w:rFonts w:ascii="Arial" w:hAnsi="Arial"/>
          <w:color w:val="000000"/>
          <w:sz w:val="24"/>
          <w:szCs w:val="24"/>
        </w:rPr>
        <w:t>» Горшеченского района Курской области и не входящих в земли государственного лесного фонд</w:t>
      </w:r>
      <w:r>
        <w:rPr>
          <w:rFonts w:ascii="Arial" w:hAnsi="Arial"/>
          <w:color w:val="000000"/>
          <w:sz w:val="24"/>
          <w:szCs w:val="24"/>
        </w:rPr>
        <w:t>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14:paraId="4ECD1D9A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 Целью создания реестра зеленых насаждений является учет и осуществление текущего контроля за состоянием зеле</w:t>
      </w:r>
      <w:r>
        <w:rPr>
          <w:rFonts w:ascii="Arial" w:hAnsi="Arial"/>
          <w:color w:val="000000"/>
          <w:sz w:val="24"/>
          <w:szCs w:val="24"/>
        </w:rPr>
        <w:t xml:space="preserve">ных насаждений в </w:t>
      </w:r>
      <w:r>
        <w:rPr>
          <w:rFonts w:ascii="Arial" w:hAnsi="Arial"/>
          <w:sz w:val="24"/>
          <w:szCs w:val="24"/>
        </w:rPr>
        <w:t>Нижнеборковском сельсовете</w:t>
      </w:r>
      <w:r>
        <w:rPr>
          <w:rFonts w:ascii="Arial" w:hAnsi="Arial"/>
          <w:color w:val="000000"/>
          <w:sz w:val="24"/>
          <w:szCs w:val="24"/>
        </w:rPr>
        <w:t xml:space="preserve"> Горшеченского района Курской области, в том числе:</w:t>
      </w:r>
    </w:p>
    <w:p w14:paraId="2DF581A6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14:paraId="3E7B9BF1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определения основных направлений в сфере защиты, сохранения и развития озе</w:t>
      </w:r>
      <w:r>
        <w:rPr>
          <w:rFonts w:ascii="Arial" w:hAnsi="Arial"/>
          <w:color w:val="000000"/>
          <w:sz w:val="24"/>
          <w:szCs w:val="24"/>
        </w:rPr>
        <w:t>лененных территорий населенного пункта;</w:t>
      </w:r>
    </w:p>
    <w:p w14:paraId="271A2FD7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14:paraId="32AA02EE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- обеспечения достоверной информацией о количестве и состоянии зеленых насаждений в населенном пункте населения, органов </w:t>
      </w:r>
      <w:r>
        <w:rPr>
          <w:rFonts w:ascii="Arial" w:hAnsi="Arial"/>
          <w:color w:val="000000"/>
          <w:sz w:val="24"/>
          <w:szCs w:val="24"/>
        </w:rPr>
        <w:t>власти и управления.</w:t>
      </w:r>
    </w:p>
    <w:p w14:paraId="3F3F244D" w14:textId="77777777" w:rsidR="00791DEF" w:rsidRDefault="00ED5730">
      <w:pPr>
        <w:pStyle w:val="10"/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Ведение реестра зеленых насаждений осуществляется администрацией на территории </w:t>
      </w:r>
      <w:r>
        <w:rPr>
          <w:rFonts w:ascii="Arial" w:hAnsi="Arial"/>
          <w:sz w:val="24"/>
          <w:szCs w:val="24"/>
        </w:rPr>
        <w:t>Нижнеборковского сельсовета</w:t>
      </w:r>
      <w:r>
        <w:rPr>
          <w:rFonts w:ascii="Arial" w:hAnsi="Arial"/>
          <w:color w:val="000000"/>
          <w:sz w:val="24"/>
          <w:szCs w:val="24"/>
        </w:rPr>
        <w:t xml:space="preserve"> осуществляется Администрацией </w:t>
      </w:r>
      <w:r>
        <w:rPr>
          <w:rFonts w:ascii="Arial" w:hAnsi="Arial"/>
          <w:sz w:val="24"/>
          <w:szCs w:val="24"/>
        </w:rPr>
        <w:t>Нижнеборковского сельсовета</w:t>
      </w:r>
      <w:r>
        <w:rPr>
          <w:rFonts w:ascii="Arial" w:hAnsi="Arial"/>
          <w:color w:val="000000"/>
          <w:sz w:val="24"/>
          <w:szCs w:val="24"/>
        </w:rPr>
        <w:t>.</w:t>
      </w:r>
    </w:p>
    <w:p w14:paraId="74606E85" w14:textId="77777777" w:rsidR="00791DEF" w:rsidRDefault="00ED5730">
      <w:pPr>
        <w:pStyle w:val="1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II</w:t>
      </w:r>
      <w:r>
        <w:rPr>
          <w:rFonts w:ascii="Arial" w:hAnsi="Arial"/>
          <w:b/>
          <w:sz w:val="24"/>
          <w:szCs w:val="24"/>
        </w:rPr>
        <w:t>. Инвентаризация зеленых насаждений</w:t>
      </w:r>
    </w:p>
    <w:p w14:paraId="327CC846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1. Проведение инвентаризации зе</w:t>
      </w:r>
      <w:r>
        <w:rPr>
          <w:rFonts w:ascii="Arial" w:hAnsi="Arial"/>
          <w:color w:val="000000"/>
          <w:sz w:val="24"/>
          <w:szCs w:val="24"/>
        </w:rPr>
        <w:t xml:space="preserve">лёных насаждений осуществляется администрацией </w:t>
      </w:r>
      <w:r>
        <w:rPr>
          <w:rFonts w:ascii="Arial" w:hAnsi="Arial"/>
          <w:sz w:val="24"/>
          <w:szCs w:val="24"/>
        </w:rPr>
        <w:t>Нижнеборковского сельсовета</w:t>
      </w:r>
      <w:r>
        <w:rPr>
          <w:rFonts w:ascii="Arial" w:hAnsi="Arial"/>
          <w:color w:val="000000"/>
          <w:sz w:val="24"/>
          <w:szCs w:val="24"/>
        </w:rPr>
        <w:t xml:space="preserve"> (далее – Администрация) на основании издаваемых муниципальных правовых актов по вопросам организации и проведения инвентаризации зеленых насаждений.</w:t>
      </w:r>
    </w:p>
    <w:p w14:paraId="781BE4E4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 Инвентаризация зелёных насажд</w:t>
      </w:r>
      <w:r>
        <w:rPr>
          <w:rFonts w:ascii="Arial" w:hAnsi="Arial"/>
          <w:color w:val="000000"/>
          <w:sz w:val="24"/>
          <w:szCs w:val="24"/>
        </w:rPr>
        <w:t>ений проводится не реже, чем один раз в 10 лет.</w:t>
      </w:r>
    </w:p>
    <w:p w14:paraId="6128F942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 Администрацией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</w:t>
      </w:r>
      <w:r>
        <w:rPr>
          <w:rFonts w:ascii="Arial" w:hAnsi="Arial"/>
          <w:color w:val="000000"/>
          <w:sz w:val="24"/>
          <w:szCs w:val="24"/>
        </w:rPr>
        <w:t xml:space="preserve"> собственности, распоряжение которыми до разграничения государственной собственности на землю осуществляет Администрация.</w:t>
      </w:r>
    </w:p>
    <w:p w14:paraId="7BEF51AF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4. Реестр зеленых насаждений содержит информацию:</w:t>
      </w:r>
    </w:p>
    <w:p w14:paraId="271D9851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 расположении зеленых участков, занятых зелеными насаждениями;</w:t>
      </w:r>
    </w:p>
    <w:p w14:paraId="35692B13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об их площади;</w:t>
      </w:r>
    </w:p>
    <w:p w14:paraId="1EA654F7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 xml:space="preserve"> о целевом назначении таких земельных участков;</w:t>
      </w:r>
    </w:p>
    <w:p w14:paraId="6E165222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 характеристике зелёных насаждений: жизненной форме, видовой принадлежности, возрасте, природоохранном статусе.</w:t>
      </w:r>
    </w:p>
    <w:p w14:paraId="6959CA5A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 Реестр зелёных насаждений размещается на официальном сайте Администрации.</w:t>
      </w:r>
    </w:p>
    <w:p w14:paraId="34B4BD08" w14:textId="77777777" w:rsidR="00791DEF" w:rsidRDefault="00ED5730">
      <w:pPr>
        <w:pStyle w:val="1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lastRenderedPageBreak/>
        <w:t>III</w:t>
      </w:r>
      <w:r>
        <w:rPr>
          <w:rFonts w:ascii="Arial" w:hAnsi="Arial"/>
          <w:b/>
          <w:sz w:val="24"/>
          <w:szCs w:val="24"/>
        </w:rPr>
        <w:t>. Порядок соз</w:t>
      </w:r>
      <w:r>
        <w:rPr>
          <w:rFonts w:ascii="Arial" w:hAnsi="Arial"/>
          <w:b/>
          <w:sz w:val="24"/>
          <w:szCs w:val="24"/>
        </w:rPr>
        <w:t>даний и ведения реестра зеленых насаждений</w:t>
      </w:r>
    </w:p>
    <w:p w14:paraId="14C4A9AF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color w:val="000000"/>
          <w:sz w:val="24"/>
          <w:szCs w:val="24"/>
        </w:rPr>
        <w:t>Реестр представляет собой свод таблиц (информационных карт зеленых насаждений учетного участка – озелененной территории) по прилагаемой форме 1.</w:t>
      </w:r>
    </w:p>
    <w:p w14:paraId="57AE66E1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Сводный реестр зеленых насаждений в </w:t>
      </w:r>
      <w:r>
        <w:rPr>
          <w:rFonts w:ascii="Arial" w:hAnsi="Arial"/>
          <w:sz w:val="24"/>
          <w:szCs w:val="24"/>
        </w:rPr>
        <w:t>Нижнеборковском сельсовете</w:t>
      </w:r>
      <w:r>
        <w:rPr>
          <w:rFonts w:ascii="Arial" w:hAnsi="Arial"/>
          <w:color w:val="000000"/>
          <w:sz w:val="24"/>
          <w:szCs w:val="24"/>
        </w:rPr>
        <w:t xml:space="preserve"> Горшеченского района Курской области по прилагаемой форме 2.</w:t>
      </w:r>
    </w:p>
    <w:p w14:paraId="58ADAA71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</w:t>
      </w:r>
      <w:r>
        <w:rPr>
          <w:rFonts w:ascii="Arial" w:hAnsi="Arial"/>
          <w:color w:val="000000"/>
          <w:sz w:val="24"/>
          <w:szCs w:val="24"/>
        </w:rPr>
        <w:t>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14:paraId="19708FB0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 Учетными участками признаются озелен</w:t>
      </w:r>
      <w:r>
        <w:rPr>
          <w:rFonts w:ascii="Arial" w:hAnsi="Arial"/>
          <w:color w:val="000000"/>
          <w:sz w:val="24"/>
          <w:szCs w:val="24"/>
        </w:rPr>
        <w:t>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</w:t>
      </w:r>
      <w:r>
        <w:rPr>
          <w:rFonts w:ascii="Arial" w:hAnsi="Arial"/>
          <w:color w:val="000000"/>
          <w:sz w:val="24"/>
          <w:szCs w:val="24"/>
        </w:rPr>
        <w:t>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14:paraId="0E45163A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4. Учет зеленых насаждений на территории населенного пункта осуществляется на </w:t>
      </w:r>
      <w:r>
        <w:rPr>
          <w:rFonts w:ascii="Arial" w:hAnsi="Arial"/>
          <w:color w:val="000000"/>
          <w:sz w:val="24"/>
          <w:szCs w:val="24"/>
        </w:rPr>
        <w:t>основании инвентаризации зеленых насаждений, расположенных в границах учетного участка – озелененной территории, в целях определения их количества, видового состава и состояния.</w:t>
      </w:r>
    </w:p>
    <w:p w14:paraId="0B7266E5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 При инвентаризации учетных участков учитываются все зеленые насаждения (дер</w:t>
      </w:r>
      <w:r>
        <w:rPr>
          <w:rFonts w:ascii="Arial" w:hAnsi="Arial"/>
          <w:color w:val="000000"/>
          <w:sz w:val="24"/>
          <w:szCs w:val="24"/>
        </w:rPr>
        <w:t>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</w:t>
      </w:r>
      <w:r>
        <w:rPr>
          <w:rFonts w:ascii="Arial" w:hAnsi="Arial"/>
          <w:color w:val="000000"/>
          <w:sz w:val="24"/>
          <w:szCs w:val="24"/>
        </w:rPr>
        <w:t>риях жилых, общественно-деловых, производственных зон и иных территориальных зон по решению Администрации.</w:t>
      </w:r>
    </w:p>
    <w:p w14:paraId="3EE21F08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6. В Реестр не включают:</w:t>
      </w:r>
    </w:p>
    <w:p w14:paraId="03CD4675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</w:t>
      </w:r>
      <w:r>
        <w:rPr>
          <w:rFonts w:ascii="Arial" w:hAnsi="Arial"/>
          <w:color w:val="000000"/>
          <w:sz w:val="24"/>
          <w:szCs w:val="24"/>
        </w:rPr>
        <w:t xml:space="preserve"> и не имеющих ограничений на использование данного участка;</w:t>
      </w:r>
    </w:p>
    <w:p w14:paraId="7514B418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актам;</w:t>
      </w:r>
    </w:p>
    <w:p w14:paraId="364DE266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- зеленые насаждения, расположенные на </w:t>
      </w:r>
      <w:r>
        <w:rPr>
          <w:rFonts w:ascii="Arial" w:hAnsi="Arial"/>
          <w:color w:val="000000"/>
          <w:sz w:val="24"/>
          <w:szCs w:val="24"/>
        </w:rPr>
        <w:t>особо охраняемых природных территориях.</w:t>
      </w:r>
    </w:p>
    <w:p w14:paraId="64F32943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7. Основные категории учетных участков – озелененных территорий населенного пункта:</w:t>
      </w:r>
    </w:p>
    <w:p w14:paraId="5F82D0BF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 категория – озелененные территории общего пользования (территории зеленого фонда, используемые для рекреации и организуемые в соот</w:t>
      </w:r>
      <w:r>
        <w:rPr>
          <w:rFonts w:ascii="Arial" w:hAnsi="Arial"/>
          <w:color w:val="000000"/>
          <w:sz w:val="24"/>
          <w:szCs w:val="24"/>
        </w:rPr>
        <w:t>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14:paraId="388F0E52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 категория – озелененные территории ограниченного пользования (озелененные территории</w:t>
      </w:r>
      <w:r>
        <w:rPr>
          <w:rFonts w:ascii="Arial" w:hAnsi="Arial"/>
          <w:color w:val="000000"/>
          <w:sz w:val="24"/>
          <w:szCs w:val="24"/>
        </w:rPr>
        <w:t xml:space="preserve">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</w:t>
      </w:r>
      <w:r>
        <w:rPr>
          <w:rFonts w:ascii="Arial" w:hAnsi="Arial"/>
          <w:color w:val="000000"/>
          <w:sz w:val="24"/>
          <w:szCs w:val="24"/>
        </w:rPr>
        <w:t>еленными группами населения);</w:t>
      </w:r>
    </w:p>
    <w:p w14:paraId="63253EF2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3 категория –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</w:t>
      </w:r>
      <w:r>
        <w:rPr>
          <w:rFonts w:ascii="Arial" w:hAnsi="Arial"/>
          <w:color w:val="000000"/>
          <w:sz w:val="24"/>
          <w:szCs w:val="24"/>
        </w:rPr>
        <w:t>ников, цветочно-оранжерейных хозяйств).</w:t>
      </w:r>
    </w:p>
    <w:p w14:paraId="26ECBDFB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14:paraId="63410785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9. Ведение реестра зеленых насаждений о</w:t>
      </w:r>
      <w:r>
        <w:rPr>
          <w:rFonts w:ascii="Arial" w:hAnsi="Arial"/>
          <w:color w:val="000000"/>
          <w:sz w:val="24"/>
          <w:szCs w:val="24"/>
        </w:rPr>
        <w:t>существляет Администрация.</w:t>
      </w:r>
    </w:p>
    <w:p w14:paraId="50CA6224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10. Изменение информационной карты осуществляет Администрация в месячный срок со дня оформления акта выполненных работ.</w:t>
      </w:r>
    </w:p>
    <w:p w14:paraId="7F23DD56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11. Изменение состояния зеленой зоны учетного участка должно сопровождаться соответствующей корректировкой ин</w:t>
      </w:r>
      <w:r>
        <w:rPr>
          <w:rFonts w:ascii="Arial" w:hAnsi="Arial"/>
          <w:color w:val="000000"/>
          <w:sz w:val="24"/>
          <w:szCs w:val="24"/>
        </w:rPr>
        <w:t>формационной карты зеленых насаждений учетного участка.</w:t>
      </w:r>
    </w:p>
    <w:p w14:paraId="1DEF196A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</w:t>
      </w:r>
      <w:r>
        <w:rPr>
          <w:rFonts w:ascii="Arial" w:hAnsi="Arial"/>
          <w:color w:val="000000"/>
          <w:sz w:val="24"/>
          <w:szCs w:val="24"/>
        </w:rPr>
        <w:t>древесно-кустарниковой растительности делается соответствующая запись.</w:t>
      </w:r>
    </w:p>
    <w:p w14:paraId="78AEC402" w14:textId="77777777" w:rsidR="00791DEF" w:rsidRDefault="00ED5730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</w:t>
      </w:r>
      <w:r>
        <w:rPr>
          <w:rFonts w:ascii="Arial" w:hAnsi="Arial"/>
          <w:color w:val="000000"/>
          <w:sz w:val="24"/>
          <w:szCs w:val="24"/>
        </w:rPr>
        <w:t>рацией.</w:t>
      </w:r>
    </w:p>
    <w:p w14:paraId="63A26C06" w14:textId="77777777" w:rsidR="00791DEF" w:rsidRDefault="00791DEF">
      <w:pPr>
        <w:pStyle w:val="10"/>
        <w:ind w:left="360" w:firstLine="720"/>
        <w:rPr>
          <w:rFonts w:ascii="Arial" w:hAnsi="Arial"/>
          <w:color w:val="000000"/>
          <w:sz w:val="24"/>
          <w:szCs w:val="24"/>
        </w:rPr>
      </w:pPr>
    </w:p>
    <w:p w14:paraId="69170036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3270163F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111247AE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05549B0E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19CD2E72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6F7B9464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72F8BD61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4B863896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7735A031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5F4F5F80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030F9A54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08A0406A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06D3E952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0AAAABDA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508F6FD6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29C24D09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1E1216D5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3702A493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7B7061E8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2168FE90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53FAA8C3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5229217F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0EF6EB1E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31A6998B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5F5D3373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158BA756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299F3894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5C4A514B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2A1D87AF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49EB0B75" w14:textId="77777777" w:rsidR="00791DEF" w:rsidRDefault="00791DEF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14:paraId="59235AE6" w14:textId="77777777" w:rsidR="00791DEF" w:rsidRDefault="00ED5730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Форма 1</w:t>
      </w:r>
    </w:p>
    <w:p w14:paraId="3C6309C3" w14:textId="77777777" w:rsidR="00791DEF" w:rsidRDefault="00ED5730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составе Положения «О порядке</w:t>
      </w:r>
    </w:p>
    <w:p w14:paraId="3E7A605F" w14:textId="77777777" w:rsidR="00791DEF" w:rsidRDefault="00ED5730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создания и ведения реестра зеленых</w:t>
      </w:r>
    </w:p>
    <w:p w14:paraId="77CFF0E1" w14:textId="77777777" w:rsidR="00791DEF" w:rsidRDefault="00ED5730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насаждений на территории Нижнеборковского сельсовета</w:t>
      </w:r>
    </w:p>
    <w:p w14:paraId="7F58D5CE" w14:textId="77777777" w:rsidR="00791DEF" w:rsidRDefault="00ED5730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Горшеченского района Курской области</w:t>
      </w:r>
    </w:p>
    <w:p w14:paraId="0E0F3999" w14:textId="77777777" w:rsidR="00791DEF" w:rsidRDefault="00ED5730">
      <w:pPr>
        <w:pStyle w:val="10"/>
        <w:ind w:left="3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Нижнеборковский сельсовет Горшеченского района </w:t>
      </w:r>
      <w:r>
        <w:rPr>
          <w:rFonts w:ascii="Arial" w:hAnsi="Arial"/>
          <w:b/>
          <w:bCs/>
          <w:color w:val="000000"/>
          <w:sz w:val="24"/>
          <w:szCs w:val="24"/>
        </w:rPr>
        <w:t>Курской области</w:t>
      </w:r>
    </w:p>
    <w:p w14:paraId="79215C80" w14:textId="77777777" w:rsidR="00791DEF" w:rsidRDefault="00ED5730">
      <w:pPr>
        <w:pStyle w:val="10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ИНФОРМАЦИОННАЯ КАРТА ЗЕЛЕНЫХ НАСАЖДЕНИЙ</w:t>
      </w:r>
    </w:p>
    <w:p w14:paraId="0FE68401" w14:textId="77777777" w:rsidR="00791DEF" w:rsidRDefault="00ED5730">
      <w:pPr>
        <w:pStyle w:val="10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УЧЕТНОГО УЧАСТКА №_______________________</w:t>
      </w:r>
    </w:p>
    <w:p w14:paraId="1962C440" w14:textId="77777777" w:rsidR="00791DEF" w:rsidRDefault="00ED5730">
      <w:pPr>
        <w:pStyle w:val="10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Составил:________________________ Дата «___»_______________20_____год.</w:t>
      </w:r>
    </w:p>
    <w:p w14:paraId="7D0F9354" w14:textId="77777777" w:rsidR="00791DEF" w:rsidRDefault="00ED5730">
      <w:pPr>
        <w:pStyle w:val="10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Должность: ______________________ Подпись__________________</w:t>
      </w:r>
      <w:r>
        <w:br w:type="page"/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624"/>
        <w:gridCol w:w="5106"/>
        <w:gridCol w:w="1954"/>
        <w:gridCol w:w="1886"/>
      </w:tblGrid>
      <w:tr w:rsidR="00791DEF" w14:paraId="2B570EAD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AD" w14:textId="77777777" w:rsidR="00791DEF" w:rsidRDefault="00ED5730">
            <w:pPr>
              <w:pStyle w:val="10"/>
              <w:pageBreakBefore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81EEC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Реестровые показател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0CDE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Информация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5EEA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Примечание</w:t>
            </w:r>
          </w:p>
        </w:tc>
      </w:tr>
      <w:tr w:rsidR="00791DEF" w14:paraId="4641357C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ACA41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FD6C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01F5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7F93C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791DEF" w14:paraId="7275B9AF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A2D9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D3FA3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4422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7FD3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791DEF" w14:paraId="699AC2E3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6E7B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1A8F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AA6E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0691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791DEF" w14:paraId="48BF1B85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72FA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CBF7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B957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2D0D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791DEF" w14:paraId="484075DB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A850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ED97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7C3F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E2DD0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791DEF" w14:paraId="38DD9FDC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1E9C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2E85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Категория учетного участка </w:t>
            </w:r>
            <w:r>
              <w:rPr>
                <w:rFonts w:ascii="Arial" w:hAnsi="Arial"/>
                <w:sz w:val="24"/>
                <w:szCs w:val="24"/>
              </w:rPr>
              <w:t>озелененной территории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9B3B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E406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791DEF" w14:paraId="4AB4F4DA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810E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5D087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87BC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1615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791DEF" w14:paraId="39687D99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2524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96AC" w14:textId="77777777" w:rsidR="00791DEF" w:rsidRDefault="00ED5730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14:paraId="405BE7A0" w14:textId="77777777" w:rsidR="00791DEF" w:rsidRDefault="00ED5730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-деревья, шт.</w:t>
            </w:r>
          </w:p>
          <w:p w14:paraId="20D1C63C" w14:textId="77777777" w:rsidR="00791DEF" w:rsidRDefault="00ED5730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-кустарники, шт.</w:t>
            </w:r>
          </w:p>
          <w:p w14:paraId="2AAEAEDC" w14:textId="77777777" w:rsidR="00791DEF" w:rsidRDefault="00ED5730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-травянистая растительность, кв. м, ее происхождение (естественное,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искусственное)</w:t>
            </w:r>
          </w:p>
          <w:p w14:paraId="0A76F735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65219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3224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791DEF" w14:paraId="5DCB4ACA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2D59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9635" w14:textId="77777777" w:rsidR="00791DEF" w:rsidRDefault="00ED5730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Видовой состав зеленых насаждений от общего числа видов, %:</w:t>
            </w:r>
          </w:p>
          <w:p w14:paraId="1326583B" w14:textId="77777777" w:rsidR="00791DEF" w:rsidRDefault="00ED5730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хвойные деревья, %</w:t>
            </w:r>
          </w:p>
          <w:p w14:paraId="41139544" w14:textId="77777777" w:rsidR="00791DEF" w:rsidRDefault="00ED5730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лиственные деревья, %</w:t>
            </w:r>
          </w:p>
          <w:p w14:paraId="275236A2" w14:textId="77777777" w:rsidR="00791DEF" w:rsidRDefault="00ED5730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кустарники, %</w:t>
            </w:r>
          </w:p>
          <w:p w14:paraId="1806B208" w14:textId="77777777" w:rsidR="00791DEF" w:rsidRDefault="00ED5730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93D4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C0B54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14:paraId="5B0106D7" w14:textId="77777777" w:rsidR="00791DEF" w:rsidRDefault="00791DEF">
      <w:pPr>
        <w:sectPr w:rsidR="00791DE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14:paraId="51704FAE" w14:textId="77777777" w:rsidR="00791DEF" w:rsidRDefault="00ED5730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Форма 2</w:t>
      </w:r>
    </w:p>
    <w:p w14:paraId="5CAD9D6D" w14:textId="77777777" w:rsidR="00791DEF" w:rsidRDefault="00ED5730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составе Положения «О порядке</w:t>
      </w:r>
    </w:p>
    <w:p w14:paraId="0B7D48ED" w14:textId="77777777" w:rsidR="00791DEF" w:rsidRDefault="00ED5730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создания и ведения реестра зеленых</w:t>
      </w:r>
    </w:p>
    <w:p w14:paraId="606355E8" w14:textId="77777777" w:rsidR="00791DEF" w:rsidRDefault="00ED5730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насаждений на территории Нижнеборковского сельсовета</w:t>
      </w:r>
    </w:p>
    <w:p w14:paraId="5DE38CC1" w14:textId="77777777" w:rsidR="00791DEF" w:rsidRDefault="00ED5730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Горшеченского района Курской области</w:t>
      </w:r>
    </w:p>
    <w:p w14:paraId="7D9BC265" w14:textId="77777777" w:rsidR="00791DEF" w:rsidRDefault="00ED5730">
      <w:pPr>
        <w:pStyle w:val="10"/>
        <w:ind w:left="3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Сводный реестр зеленых насаждений в </w:t>
      </w:r>
      <w:r>
        <w:rPr>
          <w:rFonts w:ascii="Arial" w:hAnsi="Arial"/>
          <w:b/>
          <w:bCs/>
          <w:sz w:val="24"/>
          <w:szCs w:val="24"/>
        </w:rPr>
        <w:t>Нижнеборковском сельсовете</w:t>
      </w:r>
    </w:p>
    <w:p w14:paraId="5B7D8750" w14:textId="77777777" w:rsidR="00791DEF" w:rsidRDefault="00ED5730">
      <w:pPr>
        <w:pStyle w:val="10"/>
        <w:ind w:left="3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Горшеченского района Курской области по состоянию на ____________________</w:t>
      </w:r>
    </w:p>
    <w:tbl>
      <w:tblPr>
        <w:tblW w:w="15060" w:type="dxa"/>
        <w:tblLayout w:type="fixed"/>
        <w:tblLook w:val="01E0" w:firstRow="1" w:lastRow="1" w:firstColumn="1" w:lastColumn="1" w:noHBand="0" w:noVBand="0"/>
      </w:tblPr>
      <w:tblGrid>
        <w:gridCol w:w="520"/>
        <w:gridCol w:w="2106"/>
        <w:gridCol w:w="1410"/>
        <w:gridCol w:w="785"/>
        <w:gridCol w:w="1558"/>
        <w:gridCol w:w="1562"/>
        <w:gridCol w:w="1700"/>
        <w:gridCol w:w="1274"/>
        <w:gridCol w:w="1278"/>
        <w:gridCol w:w="1277"/>
        <w:gridCol w:w="1590"/>
      </w:tblGrid>
      <w:tr w:rsidR="00791DEF" w14:paraId="01312184" w14:textId="7777777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F42E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8D08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№№ учетных участков – озелененных территорий (информационных карт зеленых насаждений)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63B8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Площадь учетных участков озелененных территорий всего, кв.м</w:t>
            </w:r>
          </w:p>
        </w:tc>
        <w:tc>
          <w:tcPr>
            <w:tcW w:w="5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4E53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Краткая характеристика учетных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участков озелененных территорий</w:t>
            </w:r>
          </w:p>
        </w:tc>
        <w:tc>
          <w:tcPr>
            <w:tcW w:w="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6C71C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Видовой состав зеленых насаждений на учетных участках от общего числа видов, %</w:t>
            </w:r>
          </w:p>
        </w:tc>
      </w:tr>
      <w:tr w:rsidR="00791DEF" w14:paraId="27728A89" w14:textId="77777777">
        <w:trPr>
          <w:trHeight w:val="114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7C19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BF4D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A15A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ABE6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Деревья, шт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64DC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Кустарники, шт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F848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Травянистая растительность, кв.м.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AA03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Редкие виды растений (грибы, кустарники и т.д.), указать какие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1659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Хвойные деревья,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2554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Лиственные деревья,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EEEC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Кустарники, 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7A52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Покрытие участка многолетними травами, %</w:t>
            </w:r>
          </w:p>
        </w:tc>
      </w:tr>
      <w:tr w:rsidR="00791DEF" w14:paraId="2F80A34A" w14:textId="7777777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6F3A" w14:textId="77777777" w:rsidR="00791DEF" w:rsidRDefault="00ED5730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EC85" w14:textId="77777777" w:rsidR="00791DEF" w:rsidRDefault="00ED5730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8C3F" w14:textId="77777777" w:rsidR="00791DEF" w:rsidRDefault="00ED5730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363C" w14:textId="77777777" w:rsidR="00791DEF" w:rsidRDefault="00ED5730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84A0" w14:textId="77777777" w:rsidR="00791DEF" w:rsidRDefault="00ED5730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A606" w14:textId="77777777" w:rsidR="00791DEF" w:rsidRDefault="00ED5730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DFAFD" w14:textId="77777777" w:rsidR="00791DEF" w:rsidRDefault="00ED5730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8856" w14:textId="77777777" w:rsidR="00791DEF" w:rsidRDefault="00ED5730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2F92" w14:textId="77777777" w:rsidR="00791DEF" w:rsidRDefault="00ED5730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D645" w14:textId="77777777" w:rsidR="00791DEF" w:rsidRDefault="00ED5730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F3ED" w14:textId="77777777" w:rsidR="00791DEF" w:rsidRDefault="00ED5730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791DEF" w14:paraId="1571D5EA" w14:textId="7777777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1FB4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23B7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Всего, в том числе по категориям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0FE7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E464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9125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F07D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C027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82B7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8BB5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87E0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9683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791DEF" w14:paraId="7D275420" w14:textId="7777777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3FEF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8A11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8AA3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6E99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C643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ADAB9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B1A5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B086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FD9D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A5078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DCAC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791DEF" w14:paraId="7B3A12CD" w14:textId="7777777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3ED2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DE20" w14:textId="77777777" w:rsidR="00791DEF" w:rsidRDefault="00ED5730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3151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3B309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4C78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5628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3011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FFFA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E0C7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0CA8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651E" w14:textId="77777777" w:rsidR="00791DEF" w:rsidRDefault="00791DEF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14:paraId="7DF039AE" w14:textId="77777777" w:rsidR="00791DEF" w:rsidRDefault="00ED5730">
      <w:pPr>
        <w:pStyle w:val="10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Составил__________________________________________</w:t>
      </w:r>
    </w:p>
    <w:p w14:paraId="03E1C81E" w14:textId="77777777" w:rsidR="00791DEF" w:rsidRDefault="00ED5730">
      <w:pPr>
        <w:pStyle w:val="10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                                               (ФИО)</w:t>
      </w:r>
    </w:p>
    <w:p w14:paraId="07C6DCC7" w14:textId="77777777" w:rsidR="00791DEF" w:rsidRDefault="00ED5730">
      <w:pPr>
        <w:pStyle w:val="10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Должность_________________________________________</w:t>
      </w:r>
    </w:p>
    <w:p w14:paraId="73106268" w14:textId="77777777" w:rsidR="00791DEF" w:rsidRDefault="00ED5730">
      <w:pPr>
        <w:pStyle w:val="10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Дата «____» ___________________ 20_____ года</w:t>
      </w:r>
    </w:p>
    <w:p w14:paraId="569C1EC0" w14:textId="77777777" w:rsidR="00791DEF" w:rsidRDefault="00ED5730">
      <w:pPr>
        <w:pStyle w:val="10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Подпись___________________________</w:t>
      </w:r>
    </w:p>
    <w:sectPr w:rsidR="00791DEF">
      <w:headerReference w:type="default" r:id="rId6"/>
      <w:pgSz w:w="16838" w:h="11906" w:orient="landscape"/>
      <w:pgMar w:top="1276" w:right="1134" w:bottom="1418" w:left="1079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020C" w14:textId="77777777" w:rsidR="00ED5730" w:rsidRDefault="00ED5730">
      <w:r>
        <w:separator/>
      </w:r>
    </w:p>
  </w:endnote>
  <w:endnote w:type="continuationSeparator" w:id="0">
    <w:p w14:paraId="69F63D41" w14:textId="77777777" w:rsidR="00ED5730" w:rsidRDefault="00ED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Wingdings">
    <w:panose1 w:val="05000000000000000000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3AFC" w14:textId="77777777" w:rsidR="00ED5730" w:rsidRDefault="00ED5730">
      <w:r>
        <w:separator/>
      </w:r>
    </w:p>
  </w:footnote>
  <w:footnote w:type="continuationSeparator" w:id="0">
    <w:p w14:paraId="5570B6E7" w14:textId="77777777" w:rsidR="00ED5730" w:rsidRDefault="00ED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730C" w14:textId="77777777" w:rsidR="00791DEF" w:rsidRDefault="00ED5730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1FDF6C27" w14:textId="77777777" w:rsidR="00791DEF" w:rsidRDefault="00791DE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DEF"/>
    <w:rsid w:val="006E6F35"/>
    <w:rsid w:val="00791DEF"/>
    <w:rsid w:val="00ED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332B"/>
  <w15:docId w15:val="{9257F5F2-5819-46B5-91ED-CD6AC304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rsid w:val="003C7342"/>
    <w:pPr>
      <w:keepNext/>
      <w:spacing w:before="240" w:after="60"/>
      <w:contextualSpacing w:val="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10"/>
    <w:next w:val="10"/>
    <w:qFormat/>
    <w:rsid w:val="008700CD"/>
    <w:pPr>
      <w:keepNext/>
      <w:spacing w:before="240" w:after="60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0"/>
    <w:next w:val="10"/>
    <w:qFormat/>
    <w:rsid w:val="000B7E00"/>
    <w:pPr>
      <w:keepNext/>
      <w:spacing w:before="240" w:after="60"/>
      <w:contextualSpacing w:val="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10"/>
    <w:next w:val="10"/>
    <w:qFormat/>
    <w:rsid w:val="00CA1911"/>
    <w:pPr>
      <w:spacing w:before="240" w:after="60"/>
      <w:contextualSpacing w:val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qFormat/>
    <w:rsid w:val="00CA1911"/>
    <w:pPr>
      <w:spacing w:before="240" w:after="60"/>
      <w:contextualSpacing w:val="0"/>
      <w:outlineLvl w:val="5"/>
    </w:pPr>
    <w:rPr>
      <w:b/>
      <w:bCs/>
    </w:rPr>
  </w:style>
  <w:style w:type="paragraph" w:styleId="7">
    <w:name w:val="heading 7"/>
    <w:basedOn w:val="10"/>
    <w:next w:val="10"/>
    <w:link w:val="70"/>
    <w:qFormat/>
    <w:rsid w:val="00D85086"/>
    <w:pPr>
      <w:keepNext/>
      <w:spacing w:before="120" w:after="0"/>
      <w:contextualSpacing w:val="0"/>
      <w:jc w:val="both"/>
      <w:outlineLvl w:val="6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C73A60"/>
    <w:pPr>
      <w:tabs>
        <w:tab w:val="left" w:pos="709"/>
      </w:tabs>
      <w:spacing w:after="198" w:line="276" w:lineRule="atLeast"/>
      <w:contextualSpacing/>
    </w:pPr>
    <w:rPr>
      <w:rFonts w:ascii="Calibri" w:hAnsi="Calibri" w:cs="Calibri"/>
      <w:color w:val="00000A"/>
      <w:sz w:val="22"/>
      <w:szCs w:val="22"/>
    </w:rPr>
  </w:style>
  <w:style w:type="character" w:customStyle="1" w:styleId="60">
    <w:name w:val="Заголовок 6 Знак"/>
    <w:link w:val="6"/>
    <w:semiHidden/>
    <w:qFormat/>
    <w:locked/>
    <w:rsid w:val="00CA191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qFormat/>
    <w:rsid w:val="00D85086"/>
    <w:rPr>
      <w:caps/>
      <w:sz w:val="28"/>
      <w:lang w:val="ru-RU" w:eastAsia="ru-RU" w:bidi="ar-SA"/>
    </w:rPr>
  </w:style>
  <w:style w:type="character" w:customStyle="1" w:styleId="FontStyle11">
    <w:name w:val="Font Style11"/>
    <w:qFormat/>
    <w:rsid w:val="00A42E87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qFormat/>
    <w:rsid w:val="00D85086"/>
    <w:rPr>
      <w:lang w:val="ru-RU" w:eastAsia="ru-RU" w:bidi="ar-SA"/>
    </w:rPr>
  </w:style>
  <w:style w:type="character" w:customStyle="1" w:styleId="a4">
    <w:name w:val="Нижний колонтитул Знак"/>
    <w:qFormat/>
    <w:rsid w:val="00D85086"/>
    <w:rPr>
      <w:lang w:val="ru-RU" w:eastAsia="ru-RU" w:bidi="ar-SA"/>
    </w:rPr>
  </w:style>
  <w:style w:type="character" w:customStyle="1" w:styleId="a5">
    <w:name w:val="Текст выноски Знак"/>
    <w:semiHidden/>
    <w:qFormat/>
    <w:rsid w:val="00D85086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Strong"/>
    <w:qFormat/>
    <w:rsid w:val="004D11FE"/>
    <w:rPr>
      <w:rFonts w:cs="Times New Roman"/>
      <w:b/>
      <w:bCs/>
    </w:rPr>
  </w:style>
  <w:style w:type="character" w:customStyle="1" w:styleId="-">
    <w:name w:val="Интернет-ссылка"/>
    <w:rsid w:val="00207721"/>
    <w:rPr>
      <w:color w:val="0000FF"/>
      <w:u w:val="single"/>
    </w:rPr>
  </w:style>
  <w:style w:type="character" w:styleId="a7">
    <w:name w:val="page number"/>
    <w:basedOn w:val="a0"/>
    <w:qFormat/>
    <w:rsid w:val="00AE2BBA"/>
  </w:style>
  <w:style w:type="character" w:customStyle="1" w:styleId="FontStyle19">
    <w:name w:val="Font Style19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qFormat/>
    <w:rsid w:val="004229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0">
    <w:name w:val="Font Style30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BB1461"/>
    <w:rPr>
      <w:vertAlign w:val="superscript"/>
    </w:rPr>
  </w:style>
  <w:style w:type="character" w:customStyle="1" w:styleId="WW8Num8z2">
    <w:name w:val="WW8Num8z2"/>
    <w:qFormat/>
    <w:rsid w:val="007607F5"/>
    <w:rPr>
      <w:rFonts w:ascii="Wingdings" w:hAnsi="Wingdings"/>
    </w:rPr>
  </w:style>
  <w:style w:type="character" w:customStyle="1" w:styleId="a9">
    <w:name w:val="Название Знак"/>
    <w:qFormat/>
    <w:rsid w:val="00C04C96"/>
    <w:rPr>
      <w:b/>
      <w:bCs/>
      <w:sz w:val="32"/>
      <w:szCs w:val="32"/>
    </w:rPr>
  </w:style>
  <w:style w:type="character" w:customStyle="1" w:styleId="aa">
    <w:name w:val="Основной текст Знак"/>
    <w:basedOn w:val="a0"/>
    <w:uiPriority w:val="99"/>
    <w:qFormat/>
    <w:rsid w:val="00C04C96"/>
  </w:style>
  <w:style w:type="character" w:customStyle="1" w:styleId="ConsPlusNormal">
    <w:name w:val="ConsPlusNormal Знак"/>
    <w:qFormat/>
    <w:locked/>
    <w:rsid w:val="00762B77"/>
    <w:rPr>
      <w:rFonts w:ascii="Arial" w:hAnsi="Arial" w:cs="Arial"/>
      <w:lang w:val="ru-RU" w:eastAsia="ru-RU" w:bidi="ar-SA"/>
    </w:rPr>
  </w:style>
  <w:style w:type="character" w:customStyle="1" w:styleId="HTML">
    <w:name w:val="Стандартный HTML Знак"/>
    <w:qFormat/>
    <w:locked/>
    <w:rsid w:val="00811E52"/>
    <w:rPr>
      <w:rFonts w:ascii="Courier New" w:hAnsi="Courier New" w:cs="Courier New"/>
    </w:rPr>
  </w:style>
  <w:style w:type="paragraph" w:styleId="ab">
    <w:name w:val="Title"/>
    <w:basedOn w:val="10"/>
    <w:next w:val="ac"/>
    <w:qFormat/>
    <w:rsid w:val="00864A2A"/>
    <w:pPr>
      <w:jc w:val="center"/>
    </w:pPr>
    <w:rPr>
      <w:b/>
      <w:bCs/>
      <w:sz w:val="32"/>
      <w:szCs w:val="32"/>
    </w:rPr>
  </w:style>
  <w:style w:type="paragraph" w:styleId="ac">
    <w:name w:val="Body Text"/>
    <w:basedOn w:val="10"/>
    <w:uiPriority w:val="99"/>
    <w:rsid w:val="00903A6C"/>
    <w:pPr>
      <w:spacing w:after="120"/>
      <w:contextualSpacing w:val="0"/>
    </w:pPr>
  </w:style>
  <w:style w:type="paragraph" w:styleId="ad">
    <w:name w:val="List"/>
    <w:basedOn w:val="10"/>
    <w:unhideWhenUsed/>
    <w:rsid w:val="0085697F"/>
    <w:pPr>
      <w:ind w:left="283" w:hanging="283"/>
    </w:pPr>
    <w:rPr>
      <w:sz w:val="24"/>
      <w:szCs w:val="24"/>
    </w:rPr>
  </w:style>
  <w:style w:type="paragraph" w:styleId="ae">
    <w:name w:val="caption"/>
    <w:basedOn w:val="10"/>
    <w:next w:val="10"/>
    <w:qFormat/>
    <w:rsid w:val="00BB1461"/>
    <w:pPr>
      <w:spacing w:line="360" w:lineRule="auto"/>
      <w:ind w:firstLine="540"/>
      <w:jc w:val="both"/>
    </w:pPr>
    <w:rPr>
      <w:sz w:val="28"/>
      <w:szCs w:val="28"/>
    </w:rPr>
  </w:style>
  <w:style w:type="paragraph" w:styleId="af">
    <w:name w:val="index heading"/>
    <w:basedOn w:val="10"/>
    <w:qFormat/>
    <w:pPr>
      <w:suppressLineNumbers/>
    </w:pPr>
    <w:rPr>
      <w:rFonts w:cs="Arial"/>
      <w:lang/>
    </w:rPr>
  </w:style>
  <w:style w:type="paragraph" w:customStyle="1" w:styleId="af0">
    <w:name w:val="Знак"/>
    <w:basedOn w:val="10"/>
    <w:qFormat/>
    <w:rsid w:val="00BB1461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Style1">
    <w:name w:val="Style1"/>
    <w:basedOn w:val="10"/>
    <w:qFormat/>
    <w:rsid w:val="00A42E87"/>
    <w:pPr>
      <w:spacing w:line="369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10"/>
    <w:qFormat/>
    <w:rsid w:val="00A42E87"/>
    <w:pPr>
      <w:spacing w:line="370" w:lineRule="exact"/>
      <w:ind w:firstLine="710"/>
      <w:jc w:val="both"/>
    </w:pPr>
    <w:rPr>
      <w:sz w:val="24"/>
      <w:szCs w:val="24"/>
    </w:rPr>
  </w:style>
  <w:style w:type="paragraph" w:styleId="20">
    <w:name w:val="Body Text Indent 2"/>
    <w:basedOn w:val="10"/>
    <w:qFormat/>
    <w:rsid w:val="009A674D"/>
    <w:pPr>
      <w:ind w:firstLine="705"/>
      <w:jc w:val="both"/>
    </w:pPr>
    <w:rPr>
      <w:sz w:val="28"/>
      <w:szCs w:val="24"/>
    </w:rPr>
  </w:style>
  <w:style w:type="paragraph" w:styleId="21">
    <w:name w:val="Body Text 2"/>
    <w:basedOn w:val="10"/>
    <w:qFormat/>
    <w:rsid w:val="000B7E00"/>
    <w:pPr>
      <w:spacing w:after="120" w:line="480" w:lineRule="auto"/>
      <w:contextualSpacing w:val="0"/>
    </w:pPr>
  </w:style>
  <w:style w:type="paragraph" w:customStyle="1" w:styleId="af1">
    <w:name w:val="Колонтитул"/>
    <w:basedOn w:val="10"/>
    <w:qFormat/>
  </w:style>
  <w:style w:type="paragraph" w:styleId="af2">
    <w:name w:val="header"/>
    <w:basedOn w:val="10"/>
    <w:uiPriority w:val="99"/>
    <w:rsid w:val="000B7E00"/>
    <w:pPr>
      <w:tabs>
        <w:tab w:val="clear" w:pos="709"/>
        <w:tab w:val="center" w:pos="4153"/>
        <w:tab w:val="right" w:pos="8306"/>
      </w:tabs>
    </w:pPr>
  </w:style>
  <w:style w:type="paragraph" w:customStyle="1" w:styleId="ConsPlusNonformat">
    <w:name w:val="ConsPlusNonformat"/>
    <w:qFormat/>
    <w:rsid w:val="00DF39A1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F39A1"/>
    <w:pPr>
      <w:widowControl w:val="0"/>
    </w:pPr>
    <w:rPr>
      <w:rFonts w:ascii="Arial" w:hAnsi="Arial" w:cs="Arial"/>
      <w:b/>
      <w:bCs/>
    </w:rPr>
  </w:style>
  <w:style w:type="paragraph" w:customStyle="1" w:styleId="ConsPlusNormal0">
    <w:name w:val="ConsPlusNormal"/>
    <w:qFormat/>
    <w:rsid w:val="00DF39A1"/>
    <w:pPr>
      <w:widowControl w:val="0"/>
      <w:ind w:firstLine="720"/>
    </w:pPr>
    <w:rPr>
      <w:rFonts w:ascii="Arial" w:hAnsi="Arial" w:cs="Arial"/>
    </w:rPr>
  </w:style>
  <w:style w:type="paragraph" w:styleId="30">
    <w:name w:val="Body Text 3"/>
    <w:basedOn w:val="10"/>
    <w:qFormat/>
    <w:rsid w:val="00194FF8"/>
    <w:pPr>
      <w:spacing w:after="120"/>
      <w:contextualSpacing w:val="0"/>
    </w:pPr>
    <w:rPr>
      <w:sz w:val="16"/>
      <w:szCs w:val="16"/>
    </w:rPr>
  </w:style>
  <w:style w:type="paragraph" w:styleId="af3">
    <w:name w:val="List Paragraph"/>
    <w:basedOn w:val="10"/>
    <w:qFormat/>
    <w:rsid w:val="006A67E6"/>
    <w:pPr>
      <w:spacing w:after="200" w:line="276" w:lineRule="auto"/>
      <w:ind w:left="720"/>
    </w:pPr>
  </w:style>
  <w:style w:type="paragraph" w:styleId="af4">
    <w:name w:val="Body Text Indent"/>
    <w:basedOn w:val="10"/>
    <w:rsid w:val="005A6FB7"/>
    <w:pPr>
      <w:spacing w:after="120"/>
      <w:ind w:left="283"/>
      <w:contextualSpacing w:val="0"/>
    </w:pPr>
  </w:style>
  <w:style w:type="paragraph" w:styleId="af5">
    <w:name w:val="footer"/>
    <w:basedOn w:val="10"/>
    <w:rsid w:val="003C6E28"/>
    <w:pPr>
      <w:tabs>
        <w:tab w:val="clear" w:pos="709"/>
        <w:tab w:val="center" w:pos="4153"/>
        <w:tab w:val="right" w:pos="8306"/>
      </w:tabs>
    </w:pPr>
  </w:style>
  <w:style w:type="paragraph" w:styleId="af6">
    <w:name w:val="Balloon Text"/>
    <w:basedOn w:val="10"/>
    <w:semiHidden/>
    <w:qFormat/>
    <w:rsid w:val="003C6E28"/>
    <w:rPr>
      <w:rFonts w:ascii="Tahoma" w:hAnsi="Tahoma" w:cs="Tahoma"/>
      <w:sz w:val="16"/>
      <w:szCs w:val="16"/>
    </w:rPr>
  </w:style>
  <w:style w:type="paragraph" w:customStyle="1" w:styleId="31">
    <w:name w:val="Стиль3"/>
    <w:basedOn w:val="20"/>
    <w:qFormat/>
    <w:rsid w:val="004D11FE"/>
    <w:pPr>
      <w:widowControl w:val="0"/>
      <w:tabs>
        <w:tab w:val="clear" w:pos="709"/>
        <w:tab w:val="left" w:pos="3827"/>
      </w:tabs>
      <w:ind w:left="3600" w:firstLine="0"/>
      <w:textAlignment w:val="baseline"/>
    </w:pPr>
    <w:rPr>
      <w:sz w:val="24"/>
      <w:szCs w:val="20"/>
    </w:rPr>
  </w:style>
  <w:style w:type="paragraph" w:styleId="HTML0">
    <w:name w:val="HTML Preformatted"/>
    <w:basedOn w:val="10"/>
    <w:qFormat/>
    <w:rsid w:val="00DF3B4B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1">
    <w:name w:val="Обычный1"/>
    <w:autoRedefine/>
    <w:qFormat/>
    <w:rsid w:val="00DC3FEB"/>
    <w:pPr>
      <w:ind w:firstLine="709"/>
      <w:jc w:val="both"/>
    </w:pPr>
    <w:rPr>
      <w:rFonts w:eastAsia="ヒラギノ角ゴ Pro W3"/>
      <w:b/>
      <w:sz w:val="24"/>
      <w:szCs w:val="24"/>
    </w:rPr>
  </w:style>
  <w:style w:type="paragraph" w:customStyle="1" w:styleId="14">
    <w:name w:val="Обычный+14"/>
    <w:basedOn w:val="11"/>
    <w:qFormat/>
    <w:rsid w:val="00D85086"/>
  </w:style>
  <w:style w:type="paragraph" w:customStyle="1" w:styleId="af7">
    <w:name w:val="Содержимое таблицы"/>
    <w:basedOn w:val="10"/>
    <w:qFormat/>
    <w:rsid w:val="00207721"/>
    <w:pPr>
      <w:suppressLineNumbers/>
    </w:pPr>
    <w:rPr>
      <w:rFonts w:ascii="Arial" w:eastAsia="Lucida Sans Unicode" w:hAnsi="Arial"/>
      <w:kern w:val="2"/>
      <w:sz w:val="24"/>
      <w:szCs w:val="24"/>
      <w:lang w:eastAsia="ar-SA"/>
    </w:rPr>
  </w:style>
  <w:style w:type="paragraph" w:customStyle="1" w:styleId="ConsTitle">
    <w:name w:val="ConsTitle"/>
    <w:qFormat/>
    <w:rsid w:val="0061423B"/>
    <w:pPr>
      <w:ind w:right="19772"/>
    </w:pPr>
    <w:rPr>
      <w:rFonts w:ascii="Arial" w:hAnsi="Arial" w:cs="Arial"/>
      <w:b/>
      <w:bCs/>
      <w:sz w:val="22"/>
      <w:szCs w:val="22"/>
    </w:rPr>
  </w:style>
  <w:style w:type="paragraph" w:styleId="32">
    <w:name w:val="Body Text Indent 3"/>
    <w:basedOn w:val="10"/>
    <w:qFormat/>
    <w:rsid w:val="00DA78AB"/>
    <w:pPr>
      <w:spacing w:after="120"/>
      <w:ind w:left="283"/>
      <w:contextualSpacing w:val="0"/>
    </w:pPr>
    <w:rPr>
      <w:sz w:val="16"/>
      <w:szCs w:val="16"/>
    </w:rPr>
  </w:style>
  <w:style w:type="paragraph" w:customStyle="1" w:styleId="22">
    <w:name w:val="Обычный2"/>
    <w:qFormat/>
    <w:rsid w:val="00AE2BBA"/>
    <w:pPr>
      <w:widowControl w:val="0"/>
    </w:pPr>
  </w:style>
  <w:style w:type="paragraph" w:styleId="af8">
    <w:name w:val="Normal (Web)"/>
    <w:basedOn w:val="10"/>
    <w:qFormat/>
    <w:rsid w:val="00AE2BBA"/>
    <w:pPr>
      <w:spacing w:beforeAutospacing="1" w:afterAutospacing="1"/>
      <w:contextualSpacing w:val="0"/>
    </w:pPr>
    <w:rPr>
      <w:sz w:val="24"/>
      <w:szCs w:val="24"/>
    </w:rPr>
  </w:style>
  <w:style w:type="paragraph" w:customStyle="1" w:styleId="12">
    <w:name w:val="Без интервала1"/>
    <w:qFormat/>
    <w:rsid w:val="00A44180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10"/>
    <w:qFormat/>
    <w:rsid w:val="00422909"/>
    <w:pPr>
      <w:spacing w:line="322" w:lineRule="exact"/>
      <w:ind w:firstLine="310"/>
      <w:jc w:val="both"/>
    </w:pPr>
    <w:rPr>
      <w:sz w:val="24"/>
      <w:szCs w:val="24"/>
    </w:rPr>
  </w:style>
  <w:style w:type="paragraph" w:customStyle="1" w:styleId="Style4">
    <w:name w:val="Style4"/>
    <w:basedOn w:val="10"/>
    <w:qFormat/>
    <w:rsid w:val="00422909"/>
    <w:pPr>
      <w:spacing w:line="323" w:lineRule="exact"/>
      <w:jc w:val="both"/>
    </w:pPr>
    <w:rPr>
      <w:sz w:val="24"/>
      <w:szCs w:val="24"/>
    </w:rPr>
  </w:style>
  <w:style w:type="paragraph" w:customStyle="1" w:styleId="Style7">
    <w:name w:val="Style7"/>
    <w:basedOn w:val="10"/>
    <w:qFormat/>
    <w:rsid w:val="00422909"/>
    <w:pPr>
      <w:spacing w:line="326" w:lineRule="exact"/>
    </w:pPr>
    <w:rPr>
      <w:sz w:val="24"/>
      <w:szCs w:val="24"/>
    </w:rPr>
  </w:style>
  <w:style w:type="paragraph" w:customStyle="1" w:styleId="Style13">
    <w:name w:val="Style13"/>
    <w:basedOn w:val="10"/>
    <w:qFormat/>
    <w:rsid w:val="00422909"/>
    <w:pPr>
      <w:spacing w:line="322" w:lineRule="exact"/>
      <w:jc w:val="both"/>
    </w:pPr>
    <w:rPr>
      <w:sz w:val="24"/>
      <w:szCs w:val="24"/>
    </w:rPr>
  </w:style>
  <w:style w:type="paragraph" w:customStyle="1" w:styleId="Style17">
    <w:name w:val="Style17"/>
    <w:basedOn w:val="10"/>
    <w:qFormat/>
    <w:rsid w:val="00422909"/>
    <w:pPr>
      <w:spacing w:line="323" w:lineRule="exact"/>
      <w:ind w:firstLine="528"/>
      <w:jc w:val="both"/>
    </w:pPr>
    <w:rPr>
      <w:sz w:val="24"/>
      <w:szCs w:val="24"/>
    </w:rPr>
  </w:style>
  <w:style w:type="paragraph" w:customStyle="1" w:styleId="Style16">
    <w:name w:val="Style16"/>
    <w:basedOn w:val="10"/>
    <w:qFormat/>
    <w:rsid w:val="00422909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11">
    <w:name w:val="Style11"/>
    <w:basedOn w:val="10"/>
    <w:qFormat/>
    <w:rsid w:val="00422909"/>
    <w:pPr>
      <w:spacing w:line="322" w:lineRule="exact"/>
      <w:ind w:firstLine="2690"/>
      <w:jc w:val="both"/>
    </w:pPr>
    <w:rPr>
      <w:sz w:val="24"/>
      <w:szCs w:val="24"/>
    </w:rPr>
  </w:style>
  <w:style w:type="paragraph" w:customStyle="1" w:styleId="Style9">
    <w:name w:val="Style9"/>
    <w:basedOn w:val="10"/>
    <w:qFormat/>
    <w:rsid w:val="00422909"/>
    <w:pPr>
      <w:spacing w:line="326" w:lineRule="exact"/>
      <w:ind w:firstLine="2479"/>
    </w:pPr>
    <w:rPr>
      <w:sz w:val="24"/>
      <w:szCs w:val="24"/>
    </w:rPr>
  </w:style>
  <w:style w:type="paragraph" w:customStyle="1" w:styleId="xl27">
    <w:name w:val="xl27"/>
    <w:basedOn w:val="10"/>
    <w:qFormat/>
    <w:rsid w:val="00285123"/>
    <w:pPr>
      <w:spacing w:beforeAutospacing="1" w:afterAutospacing="1"/>
      <w:contextualSpacing w:val="0"/>
      <w:textAlignment w:val="top"/>
    </w:pPr>
    <w:rPr>
      <w:sz w:val="24"/>
      <w:szCs w:val="24"/>
    </w:rPr>
  </w:style>
  <w:style w:type="paragraph" w:styleId="af9">
    <w:name w:val="Block Text"/>
    <w:basedOn w:val="10"/>
    <w:semiHidden/>
    <w:qFormat/>
    <w:rsid w:val="00CA1911"/>
    <w:pPr>
      <w:ind w:left="-108" w:right="-108"/>
      <w:jc w:val="center"/>
    </w:pPr>
    <w:rPr>
      <w:szCs w:val="24"/>
    </w:rPr>
  </w:style>
  <w:style w:type="paragraph" w:customStyle="1" w:styleId="13">
    <w:name w:val="заголовок 1"/>
    <w:basedOn w:val="10"/>
    <w:next w:val="10"/>
    <w:qFormat/>
    <w:rsid w:val="003B173A"/>
    <w:pPr>
      <w:keepNext/>
      <w:jc w:val="center"/>
    </w:pPr>
    <w:rPr>
      <w:b/>
      <w:spacing w:val="80"/>
      <w:sz w:val="40"/>
    </w:rPr>
  </w:style>
  <w:style w:type="paragraph" w:customStyle="1" w:styleId="xl24">
    <w:name w:val="xl24"/>
    <w:basedOn w:val="10"/>
    <w:qFormat/>
    <w:rsid w:val="00A974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contextualSpacing w:val="0"/>
    </w:pPr>
    <w:rPr>
      <w:sz w:val="24"/>
      <w:szCs w:val="24"/>
    </w:rPr>
  </w:style>
  <w:style w:type="paragraph" w:customStyle="1" w:styleId="310">
    <w:name w:val="Основной текст с отступом 31"/>
    <w:basedOn w:val="10"/>
    <w:qFormat/>
    <w:rsid w:val="00F1080E"/>
    <w:pPr>
      <w:ind w:right="-54" w:firstLine="993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10"/>
    <w:qFormat/>
    <w:rsid w:val="00F1080E"/>
    <w:pPr>
      <w:ind w:right="4534"/>
    </w:pPr>
    <w:rPr>
      <w:b/>
      <w:sz w:val="28"/>
      <w:lang w:eastAsia="ar-SA"/>
    </w:rPr>
  </w:style>
  <w:style w:type="paragraph" w:styleId="afa">
    <w:name w:val="footnote text"/>
    <w:basedOn w:val="10"/>
    <w:semiHidden/>
    <w:rsid w:val="00BB1461"/>
  </w:style>
  <w:style w:type="paragraph" w:customStyle="1" w:styleId="afb">
    <w:name w:val="Таблицы (моноширинный)"/>
    <w:basedOn w:val="10"/>
    <w:next w:val="10"/>
    <w:qFormat/>
    <w:rsid w:val="007607F5"/>
    <w:pPr>
      <w:jc w:val="both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qFormat/>
    <w:rsid w:val="007607F5"/>
    <w:pPr>
      <w:widowControl w:val="0"/>
      <w:ind w:right="19772" w:firstLine="720"/>
    </w:pPr>
    <w:rPr>
      <w:rFonts w:ascii="Arial" w:hAnsi="Arial" w:cs="Arial"/>
    </w:rPr>
  </w:style>
  <w:style w:type="paragraph" w:customStyle="1" w:styleId="afc">
    <w:name w:val="список с точками"/>
    <w:basedOn w:val="10"/>
    <w:qFormat/>
    <w:rsid w:val="007607F5"/>
    <w:pPr>
      <w:spacing w:line="360" w:lineRule="auto"/>
      <w:jc w:val="both"/>
    </w:pPr>
    <w:rPr>
      <w:sz w:val="28"/>
      <w:szCs w:val="24"/>
    </w:rPr>
  </w:style>
  <w:style w:type="paragraph" w:styleId="afd">
    <w:name w:val="No Spacing"/>
    <w:qFormat/>
    <w:rsid w:val="005608D4"/>
    <w:pPr>
      <w:ind w:firstLine="22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e">
    <w:name w:val="Прижатый влево"/>
    <w:basedOn w:val="10"/>
    <w:next w:val="10"/>
    <w:qFormat/>
    <w:rsid w:val="00B01401"/>
    <w:rPr>
      <w:rFonts w:ascii="Arial" w:eastAsia="SimSun" w:hAnsi="Arial" w:cs="Arial"/>
    </w:rPr>
  </w:style>
  <w:style w:type="paragraph" w:customStyle="1" w:styleId="ConsPlusCell">
    <w:name w:val="ConsPlusCell"/>
    <w:qFormat/>
    <w:rsid w:val="00966D72"/>
    <w:pPr>
      <w:widowControl w:val="0"/>
    </w:pPr>
    <w:rPr>
      <w:rFonts w:ascii="Arial" w:hAnsi="Arial" w:cs="Arial"/>
    </w:rPr>
  </w:style>
  <w:style w:type="paragraph" w:customStyle="1" w:styleId="aff">
    <w:name w:val="Ориентир"/>
    <w:basedOn w:val="ac"/>
    <w:qFormat/>
    <w:rsid w:val="00033C97"/>
    <w:pPr>
      <w:spacing w:after="0"/>
      <w:ind w:firstLine="709"/>
      <w:jc w:val="both"/>
    </w:pPr>
  </w:style>
  <w:style w:type="paragraph" w:customStyle="1" w:styleId="ConsNonformat">
    <w:name w:val="ConsNonformat"/>
    <w:qFormat/>
    <w:rsid w:val="002B3913"/>
    <w:pPr>
      <w:widowControl w:val="0"/>
    </w:pPr>
    <w:rPr>
      <w:rFonts w:ascii="Courier New" w:hAnsi="Courier New" w:cs="Courier New"/>
    </w:rPr>
  </w:style>
  <w:style w:type="paragraph" w:customStyle="1" w:styleId="61">
    <w:name w:val="Знак Знак6 Знак Знак"/>
    <w:basedOn w:val="10"/>
    <w:qFormat/>
    <w:rsid w:val="008A2F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15">
    <w:name w:val="Абзац списка1"/>
    <w:qFormat/>
    <w:rsid w:val="002331C3"/>
    <w:pPr>
      <w:widowControl w:val="0"/>
      <w:spacing w:line="100" w:lineRule="atLeast"/>
      <w:ind w:left="720"/>
    </w:pPr>
    <w:rPr>
      <w:rFonts w:ascii="Calibri" w:hAnsi="Calibri" w:cs="Calibri"/>
      <w:kern w:val="2"/>
      <w:sz w:val="24"/>
      <w:szCs w:val="24"/>
      <w:lang w:eastAsia="ar-SA"/>
    </w:rPr>
  </w:style>
  <w:style w:type="paragraph" w:customStyle="1" w:styleId="aff0">
    <w:name w:val="Знак Знак"/>
    <w:basedOn w:val="10"/>
    <w:qFormat/>
    <w:rsid w:val="009029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33">
    <w:name w:val="Знак Знак3"/>
    <w:basedOn w:val="10"/>
    <w:qFormat/>
    <w:rsid w:val="00A96756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10"/>
    <w:qFormat/>
    <w:rsid w:val="007E3245"/>
    <w:pPr>
      <w:spacing w:after="160" w:line="240" w:lineRule="exact"/>
      <w:contextualSpacing w:val="0"/>
    </w:pPr>
    <w:rPr>
      <w:rFonts w:ascii="Arial" w:hAnsi="Arial" w:cs="Arial"/>
      <w:lang w:val="en-US" w:eastAsia="en-US"/>
    </w:rPr>
  </w:style>
  <w:style w:type="table" w:styleId="aff1">
    <w:name w:val="Table Grid"/>
    <w:basedOn w:val="a1"/>
    <w:rsid w:val="006E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99"/>
    <w:rsid w:val="00A5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99"/>
    <w:rsid w:val="00BE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1626</Words>
  <Characters>9272</Characters>
  <Application>Microsoft Office Word</Application>
  <DocSecurity>0</DocSecurity>
  <Lines>77</Lines>
  <Paragraphs>21</Paragraphs>
  <ScaleCrop>false</ScaleCrop>
  <Company>Your Company Name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press2</dc:creator>
  <dc:description/>
  <cp:lastModifiedBy>KONSTANTINE</cp:lastModifiedBy>
  <cp:revision>11</cp:revision>
  <cp:lastPrinted>2021-07-15T09:00:00Z</cp:lastPrinted>
  <dcterms:created xsi:type="dcterms:W3CDTF">2022-02-25T07:45:00Z</dcterms:created>
  <dcterms:modified xsi:type="dcterms:W3CDTF">2023-12-11T07:51:00Z</dcterms:modified>
  <dc:language>ru-RU</dc:language>
</cp:coreProperties>
</file>