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0278" w14:textId="77777777" w:rsidR="00DA21FA" w:rsidRDefault="00EC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5673A5D6" w14:textId="77777777" w:rsidR="00DA21FA" w:rsidRDefault="00EC0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НИЖНЕБОРКОВСКОГО СЕЛЬСОВЕТА</w:t>
      </w:r>
    </w:p>
    <w:p w14:paraId="2DADE054" w14:textId="77777777" w:rsidR="00DA21FA" w:rsidRDefault="00EC0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ГОРШЕЧЕНСКОГО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КУРСКОЙ ОБЛАСТИ</w:t>
      </w:r>
    </w:p>
    <w:p w14:paraId="0283CB57" w14:textId="77777777" w:rsidR="00DA21FA" w:rsidRDefault="00DA21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1C6D66" w14:textId="77777777" w:rsidR="00DA21FA" w:rsidRDefault="00EC0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E9D9CA6" w14:textId="77777777" w:rsidR="00DA21FA" w:rsidRDefault="00DA21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8F7ECB" w14:textId="3760CEB5" w:rsidR="00DA21FA" w:rsidRPr="00EC0777" w:rsidRDefault="00EC07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01.04.2022г.         № 14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14:paraId="3F002091" w14:textId="77777777" w:rsidR="00DA21FA" w:rsidRDefault="00DA21F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EE2708" w14:textId="77777777" w:rsidR="00DA21FA" w:rsidRDefault="00EC0777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оказании содействия органам государственной власти  субъектов  Российской  Федерации  в информировании  населения  о  </w:t>
      </w:r>
      <w:r>
        <w:rPr>
          <w:rFonts w:ascii="Times New Roman" w:hAnsi="Times New Roman" w:cs="Times New Roman"/>
          <w:b/>
          <w:sz w:val="28"/>
          <w:szCs w:val="28"/>
        </w:rPr>
        <w:t>мерах  пожарной безопасности, в том числе посредством организации и проведения собраний населения</w:t>
      </w:r>
    </w:p>
    <w:p w14:paraId="055C14E8" w14:textId="77777777" w:rsidR="00DA21FA" w:rsidRDefault="00DA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AC833" w14:textId="77777777" w:rsidR="00DA21FA" w:rsidRDefault="00EC0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 соответствии  с Федеральным  законом от  06.10.2003  годаNo  131-ФЗ  «Об  общих принципах  организации  местного  самоуправления  в  Российской</w:t>
      </w:r>
      <w:r>
        <w:rPr>
          <w:rFonts w:ascii="Times New Roman" w:hAnsi="Times New Roman" w:cs="Times New Roman"/>
          <w:sz w:val="24"/>
          <w:szCs w:val="24"/>
        </w:rPr>
        <w:t xml:space="preserve">  Федерации», Федеральным законом  от  21декабря 1994  года  №  69-ФЗ  «О  пожарной безопасности»,  в  целях  оказания содействия органам государственной власти субъектов Российской Федерации в информировании населения о мерах противопожарной 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посредством организации и проведения  собраний  населения,  Администрация Нижнеборковского сельсовета Горшеченского района Курской области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24FF14AD" w14:textId="77777777" w:rsidR="00DA21FA" w:rsidRDefault="00DA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8F854" w14:textId="77777777" w:rsidR="00DA21FA" w:rsidRDefault="00EC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1.Утвердить Положение о порядке проведения противопожарной пропаганды на терри</w:t>
      </w:r>
      <w:r>
        <w:rPr>
          <w:rFonts w:ascii="Times New Roman" w:hAnsi="Times New Roman" w:cs="Times New Roman"/>
          <w:sz w:val="24"/>
          <w:szCs w:val="24"/>
        </w:rPr>
        <w:t>тории Нижнеборковского  сельсовета Горшеченского района Курской области (приложение 1).</w:t>
      </w:r>
    </w:p>
    <w:p w14:paraId="00EB934C" w14:textId="77777777" w:rsidR="00DA21FA" w:rsidRDefault="00EC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Утвердить План мероприятий по оказанию содействия органам государственной власти в информировании  населения  Нижнеборковского сельсовета Горшеченского ра</w:t>
      </w:r>
      <w:r>
        <w:rPr>
          <w:rFonts w:ascii="Times New Roman" w:hAnsi="Times New Roman" w:cs="Times New Roman"/>
          <w:sz w:val="24"/>
          <w:szCs w:val="24"/>
        </w:rPr>
        <w:t>йона Курской области   (приложение 2).</w:t>
      </w:r>
    </w:p>
    <w:p w14:paraId="687E89D9" w14:textId="77777777" w:rsidR="00DA21FA" w:rsidRDefault="00EC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Настоящее постановление вступает в силу со дня его подписания.</w:t>
      </w:r>
    </w:p>
    <w:p w14:paraId="597B2F5C" w14:textId="77777777" w:rsidR="00DA21FA" w:rsidRDefault="00EC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Контроль за исполнением данного постановления оставляю за собой.</w:t>
      </w:r>
    </w:p>
    <w:p w14:paraId="65D4C672" w14:textId="77777777" w:rsidR="00DA21FA" w:rsidRDefault="00DA21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CDDE14" w14:textId="77777777" w:rsidR="00DA21FA" w:rsidRDefault="00DA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D76DD" w14:textId="77777777" w:rsidR="00DA21FA" w:rsidRDefault="00DA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5CEB5" w14:textId="77777777" w:rsidR="00DA21FA" w:rsidRDefault="00DA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7C81A" w14:textId="77777777" w:rsidR="00DA21FA" w:rsidRDefault="00EC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И.о. Главы Нижнеборковского сельсовета</w:t>
      </w:r>
    </w:p>
    <w:p w14:paraId="53F458D3" w14:textId="77777777" w:rsidR="00DA21FA" w:rsidRDefault="00EC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Горшеченского района                                                                       Е.М.Хархардина</w:t>
      </w:r>
    </w:p>
    <w:p w14:paraId="60006626" w14:textId="77777777" w:rsidR="00DA21FA" w:rsidRDefault="00DA21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5BB54C" w14:textId="77777777" w:rsidR="00DA21FA" w:rsidRDefault="00DA21FA">
      <w:pPr>
        <w:rPr>
          <w:rFonts w:ascii="Times New Roman" w:hAnsi="Times New Roman" w:cs="Times New Roman"/>
          <w:sz w:val="24"/>
          <w:szCs w:val="24"/>
        </w:rPr>
      </w:pPr>
    </w:p>
    <w:p w14:paraId="7B46D0E4" w14:textId="77777777" w:rsidR="00DA21FA" w:rsidRDefault="00DA21FA">
      <w:pPr>
        <w:rPr>
          <w:rFonts w:ascii="Times New Roman" w:hAnsi="Times New Roman" w:cs="Times New Roman"/>
          <w:sz w:val="24"/>
          <w:szCs w:val="24"/>
        </w:rPr>
      </w:pPr>
    </w:p>
    <w:p w14:paraId="66C8A214" w14:textId="77777777" w:rsidR="00DA21FA" w:rsidRDefault="00DA2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FEBECB" w14:textId="77777777" w:rsidR="00DA21FA" w:rsidRDefault="00DA2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EA504D" w14:textId="77777777" w:rsidR="00DA21FA" w:rsidRDefault="00DA2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17A304" w14:textId="77777777" w:rsidR="00DA21FA" w:rsidRDefault="00DA2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D5B2D5" w14:textId="77777777" w:rsidR="00DA21FA" w:rsidRDefault="00DA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A822C" w14:textId="77777777" w:rsidR="00DA21FA" w:rsidRDefault="00DA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0C84C" w14:textId="77777777" w:rsidR="00DA21FA" w:rsidRDefault="00DA2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30DE41" w14:textId="77777777" w:rsidR="00DA21FA" w:rsidRDefault="00EC0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9CB4ADD" w14:textId="77777777" w:rsidR="00DA21FA" w:rsidRDefault="00EC0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703E5A9" w14:textId="77777777" w:rsidR="00DA21FA" w:rsidRDefault="00EC0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Нижнеборковского сельсовета</w:t>
      </w:r>
    </w:p>
    <w:p w14:paraId="1B8E7B62" w14:textId="77777777" w:rsidR="00DA21FA" w:rsidRDefault="00EC0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Горшеченского района</w:t>
      </w:r>
    </w:p>
    <w:p w14:paraId="44202329" w14:textId="77777777" w:rsidR="00DA21FA" w:rsidRDefault="00EC0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14:paraId="1FF1BD74" w14:textId="77777777" w:rsidR="00DA21FA" w:rsidRDefault="00EC0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01.04.2022 г. № 14</w:t>
      </w:r>
    </w:p>
    <w:p w14:paraId="17FDD1A7" w14:textId="77777777" w:rsidR="00DA21FA" w:rsidRDefault="00DA21FA">
      <w:pPr>
        <w:rPr>
          <w:rFonts w:ascii="Times New Roman" w:hAnsi="Times New Roman" w:cs="Times New Roman"/>
          <w:sz w:val="24"/>
          <w:szCs w:val="24"/>
        </w:rPr>
      </w:pPr>
    </w:p>
    <w:p w14:paraId="7F60A438" w14:textId="77777777" w:rsidR="00DA21FA" w:rsidRDefault="00EC0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ПОЛОЖЕНИЕ </w:t>
      </w:r>
    </w:p>
    <w:p w14:paraId="3988ED28" w14:textId="77777777" w:rsidR="00DA21FA" w:rsidRDefault="00EC0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ПРОТИВОПОЖАРНОЙ ПРОПАГАНДЫ НА  ТЕРРИТОРИИ НИЖНЕБОРКОВСКОГО СЕЛЬСОВЕТА </w:t>
      </w:r>
    </w:p>
    <w:p w14:paraId="54FEF843" w14:textId="77777777" w:rsidR="00DA21FA" w:rsidRDefault="00EC0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ГОРШЕЧЕНСКОГО РАЙОНА КУРСКОЙ ОБЛАСТИ</w:t>
      </w:r>
    </w:p>
    <w:p w14:paraId="54870F49" w14:textId="77777777" w:rsidR="00DA21FA" w:rsidRDefault="00EC0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C624167" w14:textId="77777777" w:rsidR="00DA21FA" w:rsidRDefault="00EC0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1.Общие положения</w:t>
      </w:r>
    </w:p>
    <w:p w14:paraId="4073FD1C" w14:textId="77777777" w:rsidR="00DA21FA" w:rsidRDefault="00EC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Положение  о  порядке  проведения  противопожарной  пропаганды  на  территории Нижнеборковского сельсовета Горшеченского района Курской области(далее -Положение)  разработано  </w:t>
      </w:r>
      <w:r>
        <w:rPr>
          <w:rFonts w:ascii="Times New Roman" w:hAnsi="Times New Roman" w:cs="Times New Roman"/>
          <w:sz w:val="24"/>
          <w:szCs w:val="24"/>
        </w:rPr>
        <w:t>в  соответствии  с 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сельского поселения.</w:t>
      </w:r>
    </w:p>
    <w:p w14:paraId="3CC1FC34" w14:textId="77777777" w:rsidR="00DA21FA" w:rsidRDefault="00DA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53958" w14:textId="77777777" w:rsidR="00DA21FA" w:rsidRDefault="00EC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настоящем  Положении применяются следующие </w:t>
      </w:r>
      <w:r>
        <w:rPr>
          <w:rFonts w:ascii="Times New Roman" w:hAnsi="Times New Roman" w:cs="Times New Roman"/>
          <w:sz w:val="24"/>
          <w:szCs w:val="24"/>
        </w:rPr>
        <w:t>понятия:</w:t>
      </w:r>
    </w:p>
    <w:p w14:paraId="72A5D8BB" w14:textId="77777777" w:rsidR="00DA21FA" w:rsidRDefault="00DA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87033" w14:textId="77777777" w:rsidR="00DA21FA" w:rsidRDefault="00EC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противопожарная  пропаганда</w:t>
      </w:r>
      <w:r>
        <w:rPr>
          <w:rFonts w:ascii="Times New Roman" w:hAnsi="Times New Roman" w:cs="Times New Roman"/>
          <w:sz w:val="24"/>
          <w:szCs w:val="24"/>
        </w:rPr>
        <w:t>-  целенаправленное  информирование  общества  о проблемах и путях обеспечения противопожарной безопасности, осуществляемое через средства массовой  информации,  посредством  издания  и  распространения  специальной  л</w:t>
      </w:r>
      <w:r>
        <w:rPr>
          <w:rFonts w:ascii="Times New Roman" w:hAnsi="Times New Roman" w:cs="Times New Roman"/>
          <w:sz w:val="24"/>
          <w:szCs w:val="24"/>
        </w:rPr>
        <w:t>итературы  и рекламной  продукции,  устройства  тематических  выставок,  смотров,  конкурсов, 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14:paraId="2A752E85" w14:textId="77777777" w:rsidR="00DA21FA" w:rsidRDefault="00DA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65D8F" w14:textId="77777777" w:rsidR="00DA21FA" w:rsidRDefault="00EC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инструктаж по пожар</w:t>
      </w:r>
      <w:r>
        <w:rPr>
          <w:rFonts w:ascii="Times New Roman" w:hAnsi="Times New Roman" w:cs="Times New Roman"/>
          <w:b/>
          <w:sz w:val="24"/>
          <w:szCs w:val="24"/>
        </w:rPr>
        <w:t>ной безопасности</w:t>
      </w:r>
      <w:r>
        <w:rPr>
          <w:rFonts w:ascii="Times New Roman" w:hAnsi="Times New Roman" w:cs="Times New Roman"/>
          <w:sz w:val="24"/>
          <w:szCs w:val="24"/>
        </w:rPr>
        <w:t>-   ознакомление населения с инструкциями правилами пожарной безопасности.</w:t>
      </w:r>
    </w:p>
    <w:p w14:paraId="79C02E75" w14:textId="77777777" w:rsidR="00DA21FA" w:rsidRDefault="00EC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333EA" w14:textId="77777777" w:rsidR="00DA21FA" w:rsidRDefault="00EC0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2. Порядок проведения противопожарной пропаганды</w:t>
      </w:r>
    </w:p>
    <w:p w14:paraId="47AB8A20" w14:textId="77777777" w:rsidR="00DA21FA" w:rsidRDefault="00DA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EB99B" w14:textId="77777777" w:rsidR="00DA21FA" w:rsidRDefault="00EC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  Противопожарная  пропаганда  проводится  с  целью  внедрения </w:t>
      </w:r>
      <w:r>
        <w:rPr>
          <w:rFonts w:ascii="Times New Roman" w:hAnsi="Times New Roman" w:cs="Times New Roman"/>
          <w:sz w:val="24"/>
          <w:szCs w:val="24"/>
        </w:rPr>
        <w:t xml:space="preserve"> в  сознание 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14:paraId="6D8329D3" w14:textId="77777777" w:rsidR="00DA21FA" w:rsidRDefault="00EC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  В  соответствии  с  действующим  законодательством  противопожарную  </w:t>
      </w:r>
      <w:r>
        <w:rPr>
          <w:rFonts w:ascii="Times New Roman" w:hAnsi="Times New Roman" w:cs="Times New Roman"/>
          <w:sz w:val="24"/>
          <w:szCs w:val="24"/>
        </w:rPr>
        <w:t>пропаганду проводят:</w:t>
      </w:r>
    </w:p>
    <w:p w14:paraId="5BE87E89" w14:textId="77777777" w:rsidR="00DA21FA" w:rsidRDefault="00EC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-администрация Нижнеборковского сельсовета Горшеченского района Курской области;</w:t>
      </w:r>
    </w:p>
    <w:p w14:paraId="014B236B" w14:textId="77777777" w:rsidR="00DA21FA" w:rsidRDefault="00EC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-администрации  организаций,  предприятий,  учреждений  независимо  от  форм собственности и ведомственной принадлежности.</w:t>
      </w:r>
    </w:p>
    <w:p w14:paraId="3A9A6496" w14:textId="77777777" w:rsidR="00DA21FA" w:rsidRDefault="00EC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  </w:t>
      </w:r>
      <w:r>
        <w:rPr>
          <w:rFonts w:ascii="Times New Roman" w:hAnsi="Times New Roman" w:cs="Times New Roman"/>
          <w:sz w:val="24"/>
          <w:szCs w:val="24"/>
        </w:rPr>
        <w:t>Для  проведения  противопожарной  пропаганды  могут  использоваться  возможности общественных организаций.</w:t>
      </w:r>
    </w:p>
    <w:p w14:paraId="5011A87B" w14:textId="77777777" w:rsidR="00DA21FA" w:rsidRDefault="00EC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 Функции организации противопожарной пропаганды на территории Нижнеборковского сельсовета Горшеченского района Курской области возлагают</w:t>
      </w:r>
      <w:r>
        <w:rPr>
          <w:rFonts w:ascii="Times New Roman" w:hAnsi="Times New Roman" w:cs="Times New Roman"/>
          <w:sz w:val="24"/>
          <w:szCs w:val="24"/>
        </w:rPr>
        <w:t xml:space="preserve">ся на администрацию сельсовета.  </w:t>
      </w:r>
    </w:p>
    <w:p w14:paraId="507961C1" w14:textId="77777777" w:rsidR="00DA21FA" w:rsidRDefault="00EC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сельсовета с целью организации противопожарной пропаганды:</w:t>
      </w:r>
    </w:p>
    <w:p w14:paraId="5BA8189B" w14:textId="77777777" w:rsidR="00DA21FA" w:rsidRDefault="00EC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-информирует население о проблемах и путях обеспечения первичных мер пожарной безопасности;</w:t>
      </w:r>
    </w:p>
    <w:p w14:paraId="5AC4D6F0" w14:textId="77777777" w:rsidR="00DA21FA" w:rsidRDefault="00EC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-осуществляет методическое сопровождени</w:t>
      </w:r>
      <w:r>
        <w:rPr>
          <w:rFonts w:ascii="Times New Roman" w:hAnsi="Times New Roman" w:cs="Times New Roman"/>
          <w:sz w:val="24"/>
          <w:szCs w:val="24"/>
        </w:rPr>
        <w:t>е деятельности по обучению населения мерам пожарной безопасности;</w:t>
      </w:r>
    </w:p>
    <w:p w14:paraId="4C768CDA" w14:textId="77777777" w:rsidR="00DA21FA" w:rsidRDefault="00EC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-в  пределах  своей  компетенции  контролирует  реализацию  на  территории  городского поселения  требований  нормативных  правовых  актов,  регламентирующих  деятельность  по про</w:t>
      </w:r>
      <w:r>
        <w:rPr>
          <w:rFonts w:ascii="Times New Roman" w:hAnsi="Times New Roman" w:cs="Times New Roman"/>
          <w:sz w:val="24"/>
          <w:szCs w:val="24"/>
        </w:rPr>
        <w:t>тивопожарной пропаганде.</w:t>
      </w:r>
    </w:p>
    <w:p w14:paraId="7B0674F6" w14:textId="77777777" w:rsidR="00DA21FA" w:rsidRDefault="00EC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2.5. Противопожарная пропаганда неработающего населения осуществляется посредством:</w:t>
      </w:r>
    </w:p>
    <w:p w14:paraId="41C2058A" w14:textId="77777777" w:rsidR="00DA21FA" w:rsidRDefault="00EC0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-публикаций на официальном сайте администрации в сети Интернет;</w:t>
      </w:r>
    </w:p>
    <w:p w14:paraId="4B5B68DB" w14:textId="77777777" w:rsidR="00DA21FA" w:rsidRDefault="00EC0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-проведения собраний граждан сельского поселения;</w:t>
      </w:r>
    </w:p>
    <w:p w14:paraId="0CD27EB7" w14:textId="77777777" w:rsidR="00DA21FA" w:rsidRDefault="00EC0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-изготовления и распространения среди населения противопожарных памяток, листовок;</w:t>
      </w:r>
    </w:p>
    <w:p w14:paraId="0253EE34" w14:textId="77777777" w:rsidR="00DA21FA" w:rsidRDefault="00EC0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-размещения  в  помещениях,  находящихся  в  муниципальной  собственности,  уголков (информационных стендов) пожарной безопасности;</w:t>
      </w:r>
    </w:p>
    <w:p w14:paraId="68E5EB73" w14:textId="77777777" w:rsidR="00DA21FA" w:rsidRDefault="00EC0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-размещени</w:t>
      </w:r>
      <w:r>
        <w:rPr>
          <w:rFonts w:ascii="Times New Roman" w:hAnsi="Times New Roman" w:cs="Times New Roman"/>
          <w:sz w:val="24"/>
          <w:szCs w:val="24"/>
        </w:rPr>
        <w:t>я  информации  по  пожарной  безопасности  на  информационных  стендах администрации.</w:t>
      </w:r>
    </w:p>
    <w:p w14:paraId="57867B36" w14:textId="77777777" w:rsidR="00DA21FA" w:rsidRDefault="00EC0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2.6.  Администрация Нижнеборковского сельсовета Горшеченского района Курской области осуществляет тесное взаимодействие с органами государственной  власти, 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 противопожарной  службой с  целью  проведения противопожарной пропаганды.</w:t>
      </w:r>
    </w:p>
    <w:p w14:paraId="5D31AEB1" w14:textId="77777777" w:rsidR="00DA21FA" w:rsidRDefault="00EC0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2.7.  Противопожарная  пропаганда  проводится  за  счет  средств  бюджета сельсовета.</w:t>
      </w:r>
    </w:p>
    <w:p w14:paraId="5607A19A" w14:textId="77777777" w:rsidR="00DA21FA" w:rsidRDefault="00DA21FA">
      <w:pPr>
        <w:rPr>
          <w:rFonts w:ascii="Times New Roman" w:hAnsi="Times New Roman" w:cs="Times New Roman"/>
          <w:sz w:val="24"/>
          <w:szCs w:val="24"/>
        </w:rPr>
      </w:pPr>
    </w:p>
    <w:p w14:paraId="7DCF80F6" w14:textId="77777777" w:rsidR="00DA21FA" w:rsidRDefault="00DA21FA">
      <w:pPr>
        <w:rPr>
          <w:rFonts w:ascii="Times New Roman" w:hAnsi="Times New Roman" w:cs="Times New Roman"/>
          <w:sz w:val="24"/>
          <w:szCs w:val="24"/>
        </w:rPr>
      </w:pPr>
    </w:p>
    <w:p w14:paraId="1C934C6A" w14:textId="77777777" w:rsidR="00DA21FA" w:rsidRDefault="00DA21FA">
      <w:pPr>
        <w:rPr>
          <w:rFonts w:ascii="Times New Roman" w:hAnsi="Times New Roman" w:cs="Times New Roman"/>
          <w:sz w:val="24"/>
          <w:szCs w:val="24"/>
        </w:rPr>
      </w:pPr>
    </w:p>
    <w:p w14:paraId="59E7397A" w14:textId="77777777" w:rsidR="00DA21FA" w:rsidRDefault="00DA21FA">
      <w:pPr>
        <w:rPr>
          <w:rFonts w:ascii="Times New Roman" w:hAnsi="Times New Roman" w:cs="Times New Roman"/>
          <w:sz w:val="24"/>
          <w:szCs w:val="24"/>
        </w:rPr>
      </w:pPr>
    </w:p>
    <w:p w14:paraId="1694D54A" w14:textId="77777777" w:rsidR="00DA21FA" w:rsidRDefault="00DA21FA">
      <w:pPr>
        <w:rPr>
          <w:rFonts w:ascii="Times New Roman" w:hAnsi="Times New Roman" w:cs="Times New Roman"/>
          <w:sz w:val="24"/>
          <w:szCs w:val="24"/>
        </w:rPr>
      </w:pPr>
    </w:p>
    <w:p w14:paraId="66C734CC" w14:textId="77777777" w:rsidR="00DA21FA" w:rsidRDefault="00DA21FA">
      <w:pPr>
        <w:rPr>
          <w:rFonts w:ascii="Times New Roman" w:hAnsi="Times New Roman" w:cs="Times New Roman"/>
          <w:sz w:val="24"/>
          <w:szCs w:val="24"/>
        </w:rPr>
      </w:pPr>
    </w:p>
    <w:p w14:paraId="034169CD" w14:textId="77777777" w:rsidR="00DA21FA" w:rsidRDefault="00DA21FA">
      <w:pPr>
        <w:rPr>
          <w:rFonts w:ascii="Times New Roman" w:hAnsi="Times New Roman" w:cs="Times New Roman"/>
          <w:sz w:val="24"/>
          <w:szCs w:val="24"/>
        </w:rPr>
      </w:pPr>
    </w:p>
    <w:p w14:paraId="7F84A254" w14:textId="77777777" w:rsidR="00DA21FA" w:rsidRDefault="00DA21FA">
      <w:pPr>
        <w:rPr>
          <w:rFonts w:ascii="Times New Roman" w:hAnsi="Times New Roman" w:cs="Times New Roman"/>
          <w:sz w:val="24"/>
          <w:szCs w:val="24"/>
        </w:rPr>
      </w:pPr>
    </w:p>
    <w:p w14:paraId="1E546DF3" w14:textId="77777777" w:rsidR="00DA21FA" w:rsidRDefault="00DA21FA">
      <w:pPr>
        <w:rPr>
          <w:rFonts w:ascii="Times New Roman" w:hAnsi="Times New Roman" w:cs="Times New Roman"/>
          <w:sz w:val="24"/>
          <w:szCs w:val="24"/>
        </w:rPr>
      </w:pPr>
    </w:p>
    <w:p w14:paraId="280AD061" w14:textId="77777777" w:rsidR="00DA21FA" w:rsidRDefault="00DA21FA">
      <w:pPr>
        <w:rPr>
          <w:rFonts w:ascii="Times New Roman" w:hAnsi="Times New Roman" w:cs="Times New Roman"/>
          <w:sz w:val="24"/>
          <w:szCs w:val="24"/>
        </w:rPr>
      </w:pPr>
    </w:p>
    <w:p w14:paraId="41E8EF8E" w14:textId="77777777" w:rsidR="00DA21FA" w:rsidRDefault="00DA21FA">
      <w:pPr>
        <w:rPr>
          <w:rFonts w:ascii="Times New Roman" w:hAnsi="Times New Roman" w:cs="Times New Roman"/>
          <w:sz w:val="24"/>
          <w:szCs w:val="24"/>
        </w:rPr>
      </w:pPr>
    </w:p>
    <w:p w14:paraId="203AFE05" w14:textId="77777777" w:rsidR="00DA21FA" w:rsidRDefault="00DA21FA">
      <w:pPr>
        <w:rPr>
          <w:rFonts w:ascii="Times New Roman" w:hAnsi="Times New Roman" w:cs="Times New Roman"/>
          <w:sz w:val="24"/>
          <w:szCs w:val="24"/>
        </w:rPr>
      </w:pPr>
    </w:p>
    <w:p w14:paraId="122FBAB8" w14:textId="77777777" w:rsidR="00DA21FA" w:rsidRDefault="00DA21FA">
      <w:pPr>
        <w:rPr>
          <w:rFonts w:ascii="Times New Roman" w:hAnsi="Times New Roman" w:cs="Times New Roman"/>
          <w:sz w:val="24"/>
          <w:szCs w:val="24"/>
        </w:rPr>
      </w:pPr>
    </w:p>
    <w:p w14:paraId="4C1AE176" w14:textId="77777777" w:rsidR="00DA21FA" w:rsidRDefault="00DA21FA">
      <w:pPr>
        <w:rPr>
          <w:rFonts w:ascii="Times New Roman" w:hAnsi="Times New Roman" w:cs="Times New Roman"/>
          <w:sz w:val="24"/>
          <w:szCs w:val="24"/>
        </w:rPr>
      </w:pPr>
    </w:p>
    <w:p w14:paraId="3E4843AF" w14:textId="77777777" w:rsidR="00DA21FA" w:rsidRDefault="00EC0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 № 2</w:t>
      </w:r>
    </w:p>
    <w:p w14:paraId="755965EA" w14:textId="77777777" w:rsidR="00DA21FA" w:rsidRDefault="00EC0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01A7BDF1" w14:textId="77777777" w:rsidR="00DA21FA" w:rsidRDefault="00EC0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Нижнеборковского сельсовета</w:t>
      </w:r>
    </w:p>
    <w:p w14:paraId="1B2E8AD0" w14:textId="77777777" w:rsidR="00DA21FA" w:rsidRDefault="00EC0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Горшеченского района</w:t>
      </w:r>
    </w:p>
    <w:p w14:paraId="6390133F" w14:textId="77777777" w:rsidR="00DA21FA" w:rsidRDefault="00EC0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14:paraId="293F3A62" w14:textId="77777777" w:rsidR="00DA21FA" w:rsidRDefault="00EC0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01.04.2022 г. № 14</w:t>
      </w:r>
    </w:p>
    <w:p w14:paraId="79AF7F57" w14:textId="77777777" w:rsidR="00DA21FA" w:rsidRDefault="00EC0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5CB52038" w14:textId="77777777" w:rsidR="00DA21FA" w:rsidRDefault="00EC0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оказа</w:t>
      </w:r>
      <w:r>
        <w:rPr>
          <w:rFonts w:ascii="Times New Roman" w:hAnsi="Times New Roman" w:cs="Times New Roman"/>
          <w:b/>
          <w:sz w:val="24"/>
          <w:szCs w:val="24"/>
        </w:rPr>
        <w:t>нию содействия органам государственной власти в информировании населения Нижнеборковского сельсовета Горшеченского района Курской области о мерах пожарной безопасности</w:t>
      </w:r>
    </w:p>
    <w:p w14:paraId="2BA1E8AD" w14:textId="77777777" w:rsidR="00DA21FA" w:rsidRDefault="00DA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120" w:type="dxa"/>
        <w:tblLayout w:type="fixed"/>
        <w:tblLook w:val="04A0" w:firstRow="1" w:lastRow="0" w:firstColumn="1" w:lastColumn="0" w:noHBand="0" w:noVBand="1"/>
      </w:tblPr>
      <w:tblGrid>
        <w:gridCol w:w="534"/>
        <w:gridCol w:w="5241"/>
        <w:gridCol w:w="1305"/>
        <w:gridCol w:w="2040"/>
      </w:tblGrid>
      <w:tr w:rsidR="00DA21FA" w14:paraId="283850AA" w14:textId="77777777">
        <w:tc>
          <w:tcPr>
            <w:tcW w:w="534" w:type="dxa"/>
          </w:tcPr>
          <w:p w14:paraId="7D67F0A3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17879B79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1" w:type="dxa"/>
          </w:tcPr>
          <w:p w14:paraId="486426FB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1305" w:type="dxa"/>
          </w:tcPr>
          <w:p w14:paraId="45384399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40" w:type="dxa"/>
          </w:tcPr>
          <w:p w14:paraId="1A862B50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A21FA" w14:paraId="6F8C5918" w14:textId="77777777">
        <w:tc>
          <w:tcPr>
            <w:tcW w:w="534" w:type="dxa"/>
          </w:tcPr>
          <w:p w14:paraId="137B50DE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1" w:type="dxa"/>
          </w:tcPr>
          <w:p w14:paraId="7CDA1695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Агитационно-разъяснительная работа среди всех категорий населения о необходимости соблюдения мер пожарной безопасности на территориях населенного  пункта,  при производстве сельскохозяйственных и других видов работ путем:</w:t>
            </w:r>
          </w:p>
          <w:p w14:paraId="55A14C56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а)распространения  памяток  (листо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вок) на информационных стендах;</w:t>
            </w:r>
          </w:p>
          <w:p w14:paraId="27FA62F9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  проведения  бесед  на противопожарную тематику:</w:t>
            </w:r>
          </w:p>
          <w:p w14:paraId="4BB3BB3B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 собраниях граждан сельского поселения;</w:t>
            </w:r>
          </w:p>
          <w:p w14:paraId="492298EE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 общеобразовательных учреждениях</w:t>
            </w:r>
          </w:p>
        </w:tc>
        <w:tc>
          <w:tcPr>
            <w:tcW w:w="1305" w:type="dxa"/>
          </w:tcPr>
          <w:p w14:paraId="4F51BBC6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0" w:type="dxa"/>
          </w:tcPr>
          <w:p w14:paraId="0D9D888E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сельсовета, сотрудники администрации, руководители организаций   и учреждений</w:t>
            </w:r>
          </w:p>
        </w:tc>
      </w:tr>
      <w:tr w:rsidR="00DA21FA" w14:paraId="74684239" w14:textId="77777777">
        <w:tc>
          <w:tcPr>
            <w:tcW w:w="534" w:type="dxa"/>
          </w:tcPr>
          <w:p w14:paraId="7642DFAF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1" w:type="dxa"/>
          </w:tcPr>
          <w:p w14:paraId="7E8C210D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на  собраниях  граждан сельского    поселения вопросов противопожарного  состояния  населенного пункта  и  о  мерах  по  его  укреплению, о необходимом  перечне  первичных  средств пожаротушения для индивидуальных жилых домов</w:t>
            </w:r>
          </w:p>
        </w:tc>
        <w:tc>
          <w:tcPr>
            <w:tcW w:w="1305" w:type="dxa"/>
          </w:tcPr>
          <w:p w14:paraId="60DCDFE3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год,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040" w:type="dxa"/>
          </w:tcPr>
          <w:p w14:paraId="14860486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DA21FA" w14:paraId="24E081AA" w14:textId="77777777">
        <w:tc>
          <w:tcPr>
            <w:tcW w:w="534" w:type="dxa"/>
          </w:tcPr>
          <w:p w14:paraId="5EC171BA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1" w:type="dxa"/>
          </w:tcPr>
          <w:p w14:paraId="3E34D180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Издание  распоряжения  об  установлении особого  противопожарного  режима  на территории поселения в случае повышения пожарной  опасности  и  доведение  его требований до населения</w:t>
            </w:r>
          </w:p>
        </w:tc>
        <w:tc>
          <w:tcPr>
            <w:tcW w:w="1305" w:type="dxa"/>
          </w:tcPr>
          <w:p w14:paraId="0B55E8AE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Немедленно при повышении пожарной опасности</w:t>
            </w:r>
          </w:p>
        </w:tc>
        <w:tc>
          <w:tcPr>
            <w:tcW w:w="2040" w:type="dxa"/>
          </w:tcPr>
          <w:p w14:paraId="79CC1221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DA21FA" w14:paraId="5506C44E" w14:textId="77777777">
        <w:tc>
          <w:tcPr>
            <w:tcW w:w="534" w:type="dxa"/>
          </w:tcPr>
          <w:p w14:paraId="53DB0C08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1" w:type="dxa"/>
          </w:tcPr>
          <w:p w14:paraId="15696E5E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   пожарно-технических знаний</w:t>
            </w:r>
          </w:p>
          <w:p w14:paraId="08BBCF5D" w14:textId="77777777" w:rsidR="00DA21FA" w:rsidRDefault="00DA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80ED3A4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полстоянно</w:t>
            </w:r>
          </w:p>
        </w:tc>
        <w:tc>
          <w:tcPr>
            <w:tcW w:w="2040" w:type="dxa"/>
          </w:tcPr>
          <w:p w14:paraId="5BD9FE89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организаций   и учреждений</w:t>
            </w:r>
          </w:p>
        </w:tc>
      </w:tr>
      <w:tr w:rsidR="00DA21FA" w14:paraId="50A1C998" w14:textId="77777777">
        <w:tc>
          <w:tcPr>
            <w:tcW w:w="534" w:type="dxa"/>
          </w:tcPr>
          <w:p w14:paraId="7FA5CBCF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1" w:type="dxa"/>
          </w:tcPr>
          <w:p w14:paraId="1688BE7C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пожарно-техническому минимуму специалистов  и  работников, организаций, ответственных за пожарную безопасность</w:t>
            </w:r>
          </w:p>
        </w:tc>
        <w:tc>
          <w:tcPr>
            <w:tcW w:w="1305" w:type="dxa"/>
          </w:tcPr>
          <w:p w14:paraId="17005F4F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040" w:type="dxa"/>
          </w:tcPr>
          <w:p w14:paraId="04551F63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организаций   и учреждений</w:t>
            </w:r>
          </w:p>
        </w:tc>
      </w:tr>
      <w:tr w:rsidR="00DA21FA" w14:paraId="3BEF06EA" w14:textId="77777777">
        <w:tc>
          <w:tcPr>
            <w:tcW w:w="534" w:type="dxa"/>
          </w:tcPr>
          <w:p w14:paraId="69BFA1A3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1" w:type="dxa"/>
          </w:tcPr>
          <w:p w14:paraId="77A8C6C0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Опубликование нормативных  правовых актов  в  области  обеспечения  пожарной безопасности  в  средствах  массовой информации</w:t>
            </w:r>
          </w:p>
        </w:tc>
        <w:tc>
          <w:tcPr>
            <w:tcW w:w="1305" w:type="dxa"/>
          </w:tcPr>
          <w:p w14:paraId="20DD9A1B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их принятия</w:t>
            </w:r>
          </w:p>
        </w:tc>
        <w:tc>
          <w:tcPr>
            <w:tcW w:w="2040" w:type="dxa"/>
          </w:tcPr>
          <w:p w14:paraId="706DB614" w14:textId="77777777" w:rsidR="00DA21FA" w:rsidRDefault="00EC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</w:tbl>
    <w:p w14:paraId="5BE91D57" w14:textId="77777777" w:rsidR="00DA21FA" w:rsidRDefault="00DA21FA"/>
    <w:p w14:paraId="191786BF" w14:textId="77777777" w:rsidR="00DA21FA" w:rsidRDefault="00DA21FA"/>
    <w:sectPr w:rsidR="00DA21F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FA"/>
    <w:rsid w:val="00DA21FA"/>
    <w:rsid w:val="00EC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0C02"/>
  <w15:docId w15:val="{C897D64D-6FA3-4AC6-8463-D2B998BF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  <w:lang/>
    </w:rPr>
  </w:style>
  <w:style w:type="table" w:styleId="a8">
    <w:name w:val="Table Grid"/>
    <w:basedOn w:val="a1"/>
    <w:uiPriority w:val="59"/>
    <w:rsid w:val="00145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1119</Words>
  <Characters>6379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dc:description/>
  <cp:lastModifiedBy>KONSTANTINE</cp:lastModifiedBy>
  <cp:revision>7</cp:revision>
  <cp:lastPrinted>2021-08-05T14:08:00Z</cp:lastPrinted>
  <dcterms:created xsi:type="dcterms:W3CDTF">2021-08-05T12:57:00Z</dcterms:created>
  <dcterms:modified xsi:type="dcterms:W3CDTF">2023-12-11T07:44:00Z</dcterms:modified>
  <dc:language>ru-RU</dc:language>
</cp:coreProperties>
</file>