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84192" w14:textId="77777777" w:rsidR="008D2CC8" w:rsidRDefault="002D58DA">
      <w:pPr>
        <w:spacing w:beforeAutospacing="1" w:afterAutospacing="1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СОБРАНИЕ ДЕПУТАТОВ</w:t>
      </w:r>
    </w:p>
    <w:p w14:paraId="3F5866B7" w14:textId="77777777" w:rsidR="008D2CC8" w:rsidRDefault="002D58DA">
      <w:pPr>
        <w:spacing w:beforeAutospacing="1" w:afterAutospacing="1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НИЖНЕБОРКОВСКОГО СЕЛЬСОВЕТА</w:t>
      </w:r>
    </w:p>
    <w:p w14:paraId="3D694AE1" w14:textId="77777777" w:rsidR="008D2CC8" w:rsidRDefault="002D58DA">
      <w:pPr>
        <w:spacing w:beforeAutospacing="1" w:afterAutospacing="1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ГОРШЕЧЕНСКОГО РАЙОНА КУРСКОЙ ОБЛАСТИ</w:t>
      </w:r>
    </w:p>
    <w:p w14:paraId="0B6A6FC2" w14:textId="77777777" w:rsidR="008D2CC8" w:rsidRDefault="008D2CC8">
      <w:pPr>
        <w:spacing w:beforeAutospacing="1" w:afterAutospacing="1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</w:rPr>
      </w:pPr>
    </w:p>
    <w:p w14:paraId="0D4E2D09" w14:textId="77777777" w:rsidR="008D2CC8" w:rsidRDefault="002D58DA">
      <w:pPr>
        <w:spacing w:beforeAutospacing="1" w:afterAutospacing="1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РЕШЕНИЕ</w:t>
      </w:r>
    </w:p>
    <w:p w14:paraId="0B2277A8" w14:textId="77777777" w:rsidR="008D2CC8" w:rsidRDefault="008D2CC8">
      <w:pPr>
        <w:spacing w:beforeAutospacing="1" w:afterAutospacing="1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</w:rPr>
      </w:pPr>
    </w:p>
    <w:p w14:paraId="44552326" w14:textId="3338ABB9" w:rsidR="008D2CC8" w:rsidRPr="002D58DA" w:rsidRDefault="002D58DA">
      <w:pPr>
        <w:spacing w:beforeAutospacing="1" w:afterAutospacing="1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  <w:lang w:val="en-US"/>
        </w:rPr>
      </w:pPr>
      <w:r>
        <w:rPr>
          <w:rFonts w:ascii="Arial" w:eastAsia="Times New Roman" w:hAnsi="Arial" w:cs="Arial"/>
          <w:b/>
          <w:sz w:val="32"/>
          <w:szCs w:val="32"/>
        </w:rPr>
        <w:t>от 20 июня 2022 года      №490</w:t>
      </w:r>
      <w:r>
        <w:rPr>
          <w:rFonts w:ascii="Arial" w:eastAsia="Times New Roman" w:hAnsi="Arial" w:cs="Arial"/>
          <w:b/>
          <w:sz w:val="32"/>
          <w:szCs w:val="32"/>
          <w:lang w:val="en-US"/>
        </w:rPr>
        <w:t xml:space="preserve"> </w:t>
      </w:r>
    </w:p>
    <w:p w14:paraId="11324EB6" w14:textId="77777777" w:rsidR="008D2CC8" w:rsidRDefault="008D2CC8">
      <w:pPr>
        <w:spacing w:beforeAutospacing="1" w:afterAutospacing="1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</w:rPr>
      </w:pPr>
    </w:p>
    <w:p w14:paraId="520250CA" w14:textId="77777777" w:rsidR="008D2CC8" w:rsidRDefault="002D58DA">
      <w:pPr>
        <w:pStyle w:val="ConsPlusTitle"/>
        <w:widowControl/>
        <w:jc w:val="center"/>
        <w:outlineLvl w:val="1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О внесении изменений в решение Собрания депутатов Нижнеборковского</w:t>
      </w:r>
      <w:r>
        <w:rPr>
          <w:rFonts w:ascii="Arial" w:hAnsi="Arial" w:cs="Arial"/>
          <w:sz w:val="32"/>
          <w:szCs w:val="32"/>
        </w:rPr>
        <w:t xml:space="preserve"> сельсовета от 21.04.2020 года №399 «Об утверждении Правил благоустройства территории</w:t>
      </w:r>
    </w:p>
    <w:p w14:paraId="3DE249D2" w14:textId="77777777" w:rsidR="008D2CC8" w:rsidRDefault="002D58DA">
      <w:pPr>
        <w:pStyle w:val="ConsPlusTitle"/>
        <w:widowControl/>
        <w:jc w:val="center"/>
        <w:outlineLvl w:val="1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муниципального образования «Нижнеборковский сельсовет» Горшеченского района Курской области»</w:t>
      </w:r>
    </w:p>
    <w:p w14:paraId="2D36E178" w14:textId="77777777" w:rsidR="008D2CC8" w:rsidRDefault="008D2CC8">
      <w:pPr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14:paraId="2D748CD1" w14:textId="77777777" w:rsidR="008D2CC8" w:rsidRDefault="002D58DA">
      <w:pPr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 Градостроительным кодексом РФ, Земельным кодексом РФ, Лесны</w:t>
      </w:r>
      <w:r>
        <w:rPr>
          <w:rFonts w:ascii="Arial" w:hAnsi="Arial" w:cs="Arial"/>
          <w:sz w:val="24"/>
          <w:szCs w:val="24"/>
        </w:rPr>
        <w:t>м кодексом РФ, Федеральным законом от 06 октября 2003 года № 131-ФЗ «Об общих принципах организации местного самоуправления в Российской Федерации»,  Федеральным законом от 30 марта 1999 года № 52-ФЗ «О санитарно-эпидемиологическом благополучии населения»,</w:t>
      </w:r>
      <w:r>
        <w:rPr>
          <w:rFonts w:ascii="Arial" w:hAnsi="Arial" w:cs="Arial"/>
          <w:sz w:val="24"/>
          <w:szCs w:val="24"/>
        </w:rPr>
        <w:t xml:space="preserve"> Федеральным законом от 10 января 2002 года № 7-ФЗ «Об охране окружающей среды», Законом Курской области №59-ЗКО «О порядке определения органами местного самоуправления Курской области границ прилегающих территорий» от 24.09.2018г., Уставом МО «Нижнеборков</w:t>
      </w:r>
      <w:r>
        <w:rPr>
          <w:rFonts w:ascii="Arial" w:hAnsi="Arial" w:cs="Arial"/>
          <w:sz w:val="24"/>
          <w:szCs w:val="24"/>
        </w:rPr>
        <w:t>ский сельсовет»,</w:t>
      </w:r>
      <w:r>
        <w:rPr>
          <w:rFonts w:ascii="Arial" w:eastAsia="Times New Roman" w:hAnsi="Arial" w:cs="Arial"/>
          <w:sz w:val="24"/>
          <w:szCs w:val="24"/>
        </w:rPr>
        <w:t xml:space="preserve"> в целях обеспечения благоустройства территории МО «Нижнеборковский сельсовет» и определения порядка уборки и содержания сельских территорий, Собрание депутатов Нижнеборковского сельсовета решило: </w:t>
      </w:r>
    </w:p>
    <w:p w14:paraId="6B4AE7B1" w14:textId="77777777" w:rsidR="008D2CC8" w:rsidRDefault="002D58DA">
      <w:pPr>
        <w:spacing w:beforeAutospacing="1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1. Внести  изменения в  Правила благоустро</w:t>
      </w:r>
      <w:r>
        <w:rPr>
          <w:rFonts w:ascii="Arial" w:eastAsia="Times New Roman" w:hAnsi="Arial" w:cs="Arial"/>
          <w:sz w:val="24"/>
          <w:szCs w:val="24"/>
        </w:rPr>
        <w:t>йства территории МО «Нижнеборковский сельсовет» Горшеченского района Курской области:</w:t>
      </w:r>
    </w:p>
    <w:p w14:paraId="33A7733A" w14:textId="77777777" w:rsidR="008D2CC8" w:rsidRDefault="008D2CC8">
      <w:pPr>
        <w:spacing w:beforeAutospacing="1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14:paraId="39FC50B6" w14:textId="77777777" w:rsidR="008D2CC8" w:rsidRDefault="002D58DA">
      <w:pPr>
        <w:spacing w:beforeAutospacing="1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пункт 2.6.8. дополнить абзацем:</w:t>
      </w:r>
    </w:p>
    <w:p w14:paraId="1FB12B63" w14:textId="77777777" w:rsidR="008D2CC8" w:rsidRDefault="008D2CC8">
      <w:pPr>
        <w:spacing w:beforeAutospacing="1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14:paraId="6ADA4390" w14:textId="77777777" w:rsidR="008D2CC8" w:rsidRDefault="002D58DA">
      <w:pPr>
        <w:spacing w:beforeAutospacing="1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«</w:t>
      </w:r>
      <w:bookmarkStart w:id="0" w:name="P00E9_1"/>
      <w:bookmarkEnd w:id="0"/>
      <w:r>
        <w:rPr>
          <w:rFonts w:ascii="Arial" w:eastAsia="Times New Roman" w:hAnsi="Arial" w:cs="Arial"/>
          <w:sz w:val="24"/>
          <w:szCs w:val="24"/>
        </w:rPr>
        <w:t>В частной жилой застройке допускается применять бесконтейнерный способ сбора твердых коммунальных отходов. Сбор твердых коммунальных от</w:t>
      </w:r>
      <w:r>
        <w:rPr>
          <w:rFonts w:ascii="Arial" w:eastAsia="Times New Roman" w:hAnsi="Arial" w:cs="Arial"/>
          <w:sz w:val="24"/>
          <w:szCs w:val="24"/>
        </w:rPr>
        <w:t>ходов в этом случае следует производить:</w:t>
      </w:r>
    </w:p>
    <w:p w14:paraId="525ED9E8" w14:textId="77777777" w:rsidR="008D2CC8" w:rsidRDefault="008D2CC8">
      <w:pPr>
        <w:spacing w:beforeAutospacing="1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14:paraId="1BDA7705" w14:textId="77777777" w:rsidR="008D2CC8" w:rsidRDefault="002D58DA">
      <w:pPr>
        <w:spacing w:beforeAutospacing="1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bookmarkStart w:id="1" w:name="P00EA_1"/>
      <w:bookmarkEnd w:id="1"/>
      <w:r>
        <w:rPr>
          <w:rFonts w:ascii="Arial" w:eastAsia="Times New Roman" w:hAnsi="Arial" w:cs="Arial"/>
          <w:sz w:val="24"/>
          <w:szCs w:val="24"/>
        </w:rPr>
        <w:t>- в плотные полиэтиленовые  пакеты, которые должны завязываться и выноситься жителями в установленное время к месту остановки мусоровоза;</w:t>
      </w:r>
    </w:p>
    <w:p w14:paraId="2714B736" w14:textId="77777777" w:rsidR="008D2CC8" w:rsidRDefault="002D58DA">
      <w:pPr>
        <w:pStyle w:val="a4"/>
        <w:spacing w:after="0"/>
        <w:jc w:val="both"/>
        <w:rPr>
          <w:rFonts w:ascii="Arial" w:eastAsia="Times New Roman" w:hAnsi="Arial" w:cs="Arial"/>
          <w:sz w:val="24"/>
          <w:szCs w:val="24"/>
        </w:rPr>
      </w:pPr>
      <w:bookmarkStart w:id="2" w:name="P00EB_1"/>
      <w:bookmarkEnd w:id="2"/>
      <w:r>
        <w:rPr>
          <w:rFonts w:ascii="Arial" w:eastAsia="Times New Roman" w:hAnsi="Arial" w:cs="Arial"/>
          <w:sz w:val="24"/>
          <w:szCs w:val="24"/>
        </w:rPr>
        <w:t>- в контейнеры с крышкой на колесиках, которые выкатываются жителями в устан</w:t>
      </w:r>
      <w:r>
        <w:rPr>
          <w:rFonts w:ascii="Arial" w:eastAsia="Times New Roman" w:hAnsi="Arial" w:cs="Arial"/>
          <w:sz w:val="24"/>
          <w:szCs w:val="24"/>
        </w:rPr>
        <w:t>овленное время к приезду мусоровоза либо устанавливаются на территории, прилегающей к частному домовладению. Установка контейнера не должна создавать препятствия для проезда автотранспорта и движения пешеходов.</w:t>
      </w:r>
    </w:p>
    <w:p w14:paraId="60C55587" w14:textId="77777777" w:rsidR="008D2CC8" w:rsidRDefault="002D58DA">
      <w:pPr>
        <w:pStyle w:val="a4"/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sz w:val="24"/>
        </w:rPr>
        <w:lastRenderedPageBreak/>
        <w:t xml:space="preserve">      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Ответственность за размещение и состо</w:t>
      </w:r>
      <w:r>
        <w:rPr>
          <w:rFonts w:ascii="Arial" w:eastAsia="Times New Roman" w:hAnsi="Arial" w:cs="Arial"/>
          <w:color w:val="000000"/>
          <w:sz w:val="24"/>
          <w:szCs w:val="24"/>
        </w:rPr>
        <w:t>яние контейнеров, установленные  собственниками и владельцами земельных участков, возлагается на их владельцев.»</w:t>
      </w:r>
    </w:p>
    <w:p w14:paraId="0D6EFDC1" w14:textId="77777777" w:rsidR="008D2CC8" w:rsidRDefault="002D58DA">
      <w:pPr>
        <w:pStyle w:val="a4"/>
        <w:spacing w:after="0"/>
        <w:jc w:val="both"/>
        <w:rPr>
          <w:rFonts w:ascii="Arial" w:eastAsia="Times New Roman" w:hAnsi="Arial" w:cs="Arial"/>
          <w:sz w:val="24"/>
          <w:szCs w:val="24"/>
        </w:rPr>
      </w:pPr>
      <w:bookmarkStart w:id="3" w:name="P00EE"/>
      <w:bookmarkEnd w:id="3"/>
      <w:r>
        <w:rPr>
          <w:sz w:val="24"/>
        </w:rPr>
        <w:br/>
      </w:r>
      <w:r>
        <w:rPr>
          <w:rFonts w:ascii="Arial" w:eastAsia="Times New Roman" w:hAnsi="Arial" w:cs="Arial"/>
          <w:sz w:val="24"/>
          <w:szCs w:val="24"/>
        </w:rPr>
        <w:t>3. Решение вступает в силу со дня официального обнародования и подлежит размещению на официальном сайте Администрации Нижнеборковского сельсов</w:t>
      </w:r>
      <w:r>
        <w:rPr>
          <w:rFonts w:ascii="Arial" w:eastAsia="Times New Roman" w:hAnsi="Arial" w:cs="Arial"/>
          <w:sz w:val="24"/>
          <w:szCs w:val="24"/>
        </w:rPr>
        <w:t>ета в сети интернет .</w:t>
      </w:r>
    </w:p>
    <w:p w14:paraId="76098331" w14:textId="77777777" w:rsidR="008D2CC8" w:rsidRDefault="008D2CC8">
      <w:pPr>
        <w:spacing w:beforeAutospacing="1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14:paraId="65FAE3D6" w14:textId="77777777" w:rsidR="008D2CC8" w:rsidRDefault="008D2CC8">
      <w:pPr>
        <w:spacing w:beforeAutospacing="1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14:paraId="65037E74" w14:textId="77777777" w:rsidR="008D2CC8" w:rsidRDefault="002D58DA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Председатель Собрания депутатов  </w:t>
      </w:r>
    </w:p>
    <w:p w14:paraId="52170FB1" w14:textId="77777777" w:rsidR="008D2CC8" w:rsidRDefault="002D58DA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Нижнеборковского сельсовета                                    Т.П.Боева                 </w:t>
      </w:r>
    </w:p>
    <w:p w14:paraId="59C1D430" w14:textId="77777777" w:rsidR="008D2CC8" w:rsidRDefault="008D2CC8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14:paraId="7BF61BF0" w14:textId="77777777" w:rsidR="008D2CC8" w:rsidRDefault="002D58DA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Глава Нижнеборковского сельсовета  </w:t>
      </w:r>
    </w:p>
    <w:p w14:paraId="2B9AB29C" w14:textId="77777777" w:rsidR="008D2CC8" w:rsidRDefault="002D58DA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Горшеченского    района                                         С.Н.Шатохина</w:t>
      </w:r>
    </w:p>
    <w:p w14:paraId="68C2DE37" w14:textId="77777777" w:rsidR="008D2CC8" w:rsidRDefault="008D2CC8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16D3D221" w14:textId="77777777" w:rsidR="008D2CC8" w:rsidRDefault="008D2CC8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5730EFEA" w14:textId="77777777" w:rsidR="008D2CC8" w:rsidRDefault="008D2CC8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0B70B921" w14:textId="77777777" w:rsidR="008D2CC8" w:rsidRDefault="008D2CC8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7E7AE7A6" w14:textId="77777777" w:rsidR="008D2CC8" w:rsidRDefault="008D2CC8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4C15C224" w14:textId="77777777" w:rsidR="008D2CC8" w:rsidRDefault="008D2CC8">
      <w:pPr>
        <w:spacing w:after="0" w:line="240" w:lineRule="auto"/>
        <w:ind w:left="5103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</w:p>
    <w:sectPr w:rsidR="008D2CC8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autoHyphenation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2CC8"/>
    <w:rsid w:val="002D58DA"/>
    <w:rsid w:val="008D2CC8"/>
    <w:rsid w:val="0092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25B5B"/>
  <w15:docId w15:val="{0FEBF70D-7CA1-428A-A6F9-B8B554A9A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5A8F"/>
    <w:pPr>
      <w:spacing w:after="200" w:line="276" w:lineRule="auto"/>
    </w:pPr>
  </w:style>
  <w:style w:type="paragraph" w:styleId="3">
    <w:name w:val="heading 3"/>
    <w:basedOn w:val="a"/>
    <w:link w:val="30"/>
    <w:uiPriority w:val="9"/>
    <w:qFormat/>
    <w:rsid w:val="00101C2E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101C2E"/>
    <w:pPr>
      <w:spacing w:beforeAutospacing="1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3418F2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qFormat/>
    <w:rsid w:val="00101C2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qFormat/>
    <w:rsid w:val="00101C2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34"/>
    <w:qFormat/>
    <w:rsid w:val="00BB5C1E"/>
    <w:pPr>
      <w:ind w:left="720"/>
      <w:contextualSpacing/>
    </w:pPr>
  </w:style>
  <w:style w:type="paragraph" w:customStyle="1" w:styleId="ConsPlusNormal">
    <w:name w:val="ConsPlusNormal"/>
    <w:qFormat/>
    <w:rsid w:val="007579F9"/>
    <w:pPr>
      <w:widowControl w:val="0"/>
    </w:pPr>
    <w:rPr>
      <w:rFonts w:eastAsia="Times New Roman" w:cs="Calibri"/>
      <w:szCs w:val="20"/>
    </w:rPr>
  </w:style>
  <w:style w:type="paragraph" w:customStyle="1" w:styleId="formattext">
    <w:name w:val="formattext"/>
    <w:basedOn w:val="a"/>
    <w:qFormat/>
    <w:rsid w:val="00101C2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unhideWhenUsed/>
    <w:qFormat/>
    <w:rsid w:val="00042D1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qFormat/>
    <w:rsid w:val="004E10A9"/>
    <w:pPr>
      <w:widowControl w:val="0"/>
    </w:pPr>
    <w:rPr>
      <w:rFonts w:eastAsia="Times New Roman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8EB2C-34C0-467F-99AB-4B61E974C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1</Pages>
  <Words>374</Words>
  <Characters>2135</Characters>
  <Application>Microsoft Office Word</Application>
  <DocSecurity>0</DocSecurity>
  <Lines>17</Lines>
  <Paragraphs>5</Paragraphs>
  <ScaleCrop>false</ScaleCrop>
  <Company>Reanimator Extreme Edition</Company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</dc:creator>
  <dc:description/>
  <cp:lastModifiedBy>KONSTANTINE</cp:lastModifiedBy>
  <cp:revision>120</cp:revision>
  <cp:lastPrinted>2020-01-21T06:29:00Z</cp:lastPrinted>
  <dcterms:created xsi:type="dcterms:W3CDTF">2020-01-09T07:48:00Z</dcterms:created>
  <dcterms:modified xsi:type="dcterms:W3CDTF">2023-12-11T07:48:00Z</dcterms:modified>
  <dc:language>ru-RU</dc:language>
</cp:coreProperties>
</file>