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105027F" w14:textId="77777777" w:rsidR="008C297F" w:rsidRPr="004924EF" w:rsidRDefault="008C297F" w:rsidP="00270DF7">
      <w:pPr>
        <w:pStyle w:val="ae"/>
        <w:jc w:val="center"/>
      </w:pPr>
      <w:bookmarkStart w:id="0" w:name="_Hlk184896564"/>
      <w:r w:rsidRPr="004924EF">
        <w:rPr>
          <w:noProof/>
        </w:rPr>
        <w:drawing>
          <wp:inline distT="0" distB="0" distL="0" distR="0" wp14:anchorId="7BD37B71" wp14:editId="7B339316">
            <wp:extent cx="942975" cy="91440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9144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6C5452" w14:textId="23C1CB46" w:rsidR="008C297F" w:rsidRPr="004924EF" w:rsidRDefault="00B10FC3" w:rsidP="004A4702">
      <w:pPr>
        <w:tabs>
          <w:tab w:val="left" w:pos="5400"/>
        </w:tabs>
        <w:suppressAutoHyphens/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4924EF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МИНИСТЕРСТВО</w:t>
      </w:r>
      <w:r w:rsidR="008C297F" w:rsidRPr="004924EF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 АРХИТЕКТУРЫ И ГРАДОСТРОИТЕЛЬСТВА КУРСКОЙ ОБЛАСТИ</w:t>
      </w:r>
    </w:p>
    <w:p w14:paraId="6AEB8D2D" w14:textId="77777777" w:rsidR="008C297F" w:rsidRPr="004924EF" w:rsidRDefault="008C297F" w:rsidP="004A4702">
      <w:pPr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6993EACF" w14:textId="77777777" w:rsidR="008C297F" w:rsidRPr="004924EF" w:rsidRDefault="008C297F" w:rsidP="004A4702">
      <w:pPr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4924EF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Р Е Ш Е Н И Е</w:t>
      </w:r>
    </w:p>
    <w:p w14:paraId="18AD79AB" w14:textId="77777777" w:rsidR="00175A34" w:rsidRPr="004924EF" w:rsidRDefault="00175A34" w:rsidP="004A4702">
      <w:pPr>
        <w:shd w:val="clear" w:color="auto" w:fill="FFFFFF"/>
        <w:spacing w:after="0" w:line="240" w:lineRule="auto"/>
        <w:ind w:right="-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138920A" w14:textId="03B382CC" w:rsidR="008C297F" w:rsidRPr="004924EF" w:rsidRDefault="008C297F" w:rsidP="004A4702">
      <w:pPr>
        <w:shd w:val="clear" w:color="auto" w:fill="FFFFFF"/>
        <w:spacing w:after="0" w:line="240" w:lineRule="auto"/>
        <w:ind w:right="-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«___</w:t>
      </w:r>
      <w:r w:rsidR="00517854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="007C3175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75A34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июн</w:t>
      </w:r>
      <w:r w:rsidR="00F71C63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="00B97F84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202</w:t>
      </w:r>
      <w:r w:rsidR="00EC0BCC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года          </w:t>
      </w:r>
      <w:r w:rsidR="007C3175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B97F84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="007C3175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="0066082E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C3175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554E3D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C3175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="00362559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621B74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7C3175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EC4640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7C3175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D31DD2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67112F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35C95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C0BCC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35C95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71C63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№ </w:t>
      </w:r>
      <w:r w:rsidR="001C0C61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01-12/</w:t>
      </w:r>
      <w:r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____</w:t>
      </w:r>
      <w:r w:rsidR="001C0C61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_</w:t>
      </w:r>
    </w:p>
    <w:p w14:paraId="624760C6" w14:textId="77777777" w:rsidR="008C297F" w:rsidRPr="004924EF" w:rsidRDefault="008C297F" w:rsidP="004A470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г. Курск</w:t>
      </w:r>
    </w:p>
    <w:p w14:paraId="67586F48" w14:textId="77777777" w:rsidR="008C297F" w:rsidRPr="004924EF" w:rsidRDefault="008C297F" w:rsidP="004A470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2CD5C2B" w14:textId="77777777" w:rsidR="001C0C61" w:rsidRPr="004924EF" w:rsidRDefault="008C297F" w:rsidP="004A470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924E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 внесении изменени</w:t>
      </w:r>
      <w:r w:rsidR="001C0C61" w:rsidRPr="004924E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й </w:t>
      </w:r>
      <w:r w:rsidRPr="004924E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 </w:t>
      </w:r>
      <w:r w:rsidR="001C0C61" w:rsidRPr="004924E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Генеральный план</w:t>
      </w:r>
      <w:r w:rsidRPr="004924E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14:paraId="39F8DAA8" w14:textId="47C43DA0" w:rsidR="005221BB" w:rsidRPr="004924EF" w:rsidRDefault="008C297F" w:rsidP="005221B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924E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муниципального образования </w:t>
      </w:r>
      <w:bookmarkStart w:id="1" w:name="_Hlk194565734"/>
      <w:r w:rsidR="005221BB" w:rsidRPr="004924E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</w:t>
      </w:r>
      <w:proofErr w:type="spellStart"/>
      <w:r w:rsidR="00C46BE8" w:rsidRPr="004924E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Нижнеборковский</w:t>
      </w:r>
      <w:proofErr w:type="spellEnd"/>
      <w:r w:rsidR="005221BB" w:rsidRPr="004924E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сельсовет» </w:t>
      </w:r>
    </w:p>
    <w:p w14:paraId="39486DAA" w14:textId="40FDD682" w:rsidR="008C297F" w:rsidRPr="004924EF" w:rsidRDefault="00EC0BCC" w:rsidP="005221B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924E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Горшеченского</w:t>
      </w:r>
      <w:r w:rsidR="005221BB" w:rsidRPr="004924E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района</w:t>
      </w:r>
      <w:bookmarkEnd w:id="1"/>
      <w:r w:rsidR="005221BB" w:rsidRPr="004924E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8C297F" w:rsidRPr="004924E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Курской области</w:t>
      </w:r>
    </w:p>
    <w:p w14:paraId="2AA3EA33" w14:textId="77777777" w:rsidR="008C297F" w:rsidRPr="004924EF" w:rsidRDefault="008C297F" w:rsidP="004A4702">
      <w:pPr>
        <w:shd w:val="clear" w:color="auto" w:fill="FFFFFF"/>
        <w:spacing w:after="0" w:line="240" w:lineRule="auto"/>
        <w:ind w:left="-142" w:right="142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14:paraId="6D5C7F64" w14:textId="77777777" w:rsidR="008C297F" w:rsidRPr="004924EF" w:rsidRDefault="008C297F" w:rsidP="004A4702">
      <w:pPr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bookmarkStart w:id="2" w:name="_Hlk102570865"/>
    </w:p>
    <w:p w14:paraId="57E6AB5E" w14:textId="3484ABB4" w:rsidR="001C0C61" w:rsidRPr="004924EF" w:rsidRDefault="001C0C61" w:rsidP="004A4702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Градостроительным кодексом Российской Федерации, Законом Курской области от 7 декабря 2021 года № 109-ЗКО «О</w:t>
      </w:r>
      <w:r w:rsidR="0085741A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перераспределении отдельных полномочий между органами местного самоуправления поселений, муниципальных районов Курской области и органами государственной власти Курской области в области градостроительной деятельности», постановлением Администрации Курской области от 02.03.2022 № 180-па «Об утверждении Положения о порядке подготовки и утверждения проектов документов территориального планирования городских и сельских поселений Курской области» </w:t>
      </w:r>
      <w:r w:rsidR="004901A9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Министерство </w:t>
      </w:r>
      <w:r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архитектуры и градостроительства Курской области РЕШИЛ</w:t>
      </w:r>
      <w:r w:rsidR="00A44A4B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bookmarkEnd w:id="2"/>
    <w:p w14:paraId="5DDDA1F2" w14:textId="3281D48D" w:rsidR="00D452F2" w:rsidRPr="004924EF" w:rsidRDefault="005221BB" w:rsidP="004901A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Утвердить прилагаемые изменения, которые вносятся в Генеральный план муниципального образования </w:t>
      </w:r>
      <w:r w:rsidR="004901A9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proofErr w:type="spellStart"/>
      <w:r w:rsidR="00C46BE8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Нижнеборковский</w:t>
      </w:r>
      <w:proofErr w:type="spellEnd"/>
      <w:r w:rsidR="004901A9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сельсовет» Горшеченского района</w:t>
      </w:r>
      <w:r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Курской области, утвержденный </w:t>
      </w:r>
      <w:bookmarkStart w:id="3" w:name="_Hlk118966010"/>
      <w:r w:rsidR="0085741A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постановлением Администрации</w:t>
      </w:r>
      <w:bookmarkStart w:id="4" w:name="_Hlk149055487"/>
      <w:bookmarkEnd w:id="3"/>
      <w:r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bookmarkEnd w:id="4"/>
      <w:proofErr w:type="spellStart"/>
      <w:r w:rsidR="0085741A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Нижнеборковского</w:t>
      </w:r>
      <w:proofErr w:type="spellEnd"/>
      <w:r w:rsidR="00F71C63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сельсовета Горшеченского района Курской области от </w:t>
      </w:r>
      <w:r w:rsidR="0085741A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14</w:t>
      </w:r>
      <w:r w:rsidR="00F71C63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85741A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06</w:t>
      </w:r>
      <w:r w:rsidR="00F71C63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.201</w:t>
      </w:r>
      <w:r w:rsidR="0085741A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="00F71C63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 </w:t>
      </w:r>
      <w:r w:rsidR="0085741A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40</w:t>
      </w:r>
      <w:r w:rsidR="007742C0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5902487F" w14:textId="77777777" w:rsidR="005221BB" w:rsidRPr="004924EF" w:rsidRDefault="005221BB" w:rsidP="005221BB">
      <w:pPr>
        <w:spacing w:after="0" w:line="240" w:lineRule="auto"/>
        <w:jc w:val="both"/>
        <w:rPr>
          <w:rFonts w:ascii="Times New Roman" w:eastAsia="Calibri" w:hAnsi="Times New Roman" w:cs="Times New Roman"/>
          <w:sz w:val="27"/>
          <w:szCs w:val="27"/>
        </w:rPr>
      </w:pPr>
    </w:p>
    <w:p w14:paraId="47A41511" w14:textId="77777777" w:rsidR="005221BB" w:rsidRPr="004924EF" w:rsidRDefault="005221BB" w:rsidP="005221BB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14:paraId="3BFF745F" w14:textId="77777777" w:rsidR="005221BB" w:rsidRPr="004924EF" w:rsidRDefault="005221BB" w:rsidP="005221BB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14:paraId="40C52525" w14:textId="77777777" w:rsidR="00F71C63" w:rsidRPr="004924EF" w:rsidRDefault="00F71C63" w:rsidP="00F71C63">
      <w:pPr>
        <w:pStyle w:val="ab"/>
        <w:jc w:val="both"/>
        <w:rPr>
          <w:szCs w:val="28"/>
        </w:rPr>
      </w:pPr>
      <w:r w:rsidRPr="004924EF">
        <w:rPr>
          <w:szCs w:val="28"/>
        </w:rPr>
        <w:t xml:space="preserve">И. о. министра архитектуры и </w:t>
      </w:r>
    </w:p>
    <w:p w14:paraId="662EC1E6" w14:textId="77777777" w:rsidR="00F71C63" w:rsidRPr="004924EF" w:rsidRDefault="00F71C63" w:rsidP="00F71C63">
      <w:pPr>
        <w:pStyle w:val="ab"/>
        <w:jc w:val="both"/>
        <w:rPr>
          <w:szCs w:val="28"/>
        </w:rPr>
      </w:pPr>
      <w:r w:rsidRPr="004924EF">
        <w:rPr>
          <w:szCs w:val="28"/>
        </w:rPr>
        <w:t>градостроительства,</w:t>
      </w:r>
    </w:p>
    <w:p w14:paraId="2AD17D02" w14:textId="77777777" w:rsidR="00F71C63" w:rsidRPr="004924EF" w:rsidRDefault="00F71C63" w:rsidP="00F71C63">
      <w:pPr>
        <w:pStyle w:val="ab"/>
        <w:jc w:val="both"/>
        <w:rPr>
          <w:szCs w:val="28"/>
        </w:rPr>
      </w:pPr>
      <w:r w:rsidRPr="004924EF">
        <w:rPr>
          <w:szCs w:val="28"/>
        </w:rPr>
        <w:t xml:space="preserve">главного архитектора </w:t>
      </w:r>
    </w:p>
    <w:p w14:paraId="41B57125" w14:textId="024DEB68" w:rsidR="00F71C63" w:rsidRPr="004924EF" w:rsidRDefault="00F71C63" w:rsidP="00F71C63">
      <w:pPr>
        <w:pStyle w:val="ab"/>
        <w:jc w:val="both"/>
        <w:rPr>
          <w:szCs w:val="28"/>
        </w:rPr>
      </w:pPr>
      <w:r w:rsidRPr="004924EF">
        <w:rPr>
          <w:szCs w:val="28"/>
        </w:rPr>
        <w:t xml:space="preserve">Курской области                                                                        Г.А. </w:t>
      </w:r>
      <w:proofErr w:type="spellStart"/>
      <w:r w:rsidRPr="004924EF">
        <w:rPr>
          <w:szCs w:val="28"/>
        </w:rPr>
        <w:t>Концедалова</w:t>
      </w:r>
      <w:proofErr w:type="spellEnd"/>
    </w:p>
    <w:p w14:paraId="394F3126" w14:textId="77777777" w:rsidR="00621B74" w:rsidRPr="004924EF" w:rsidRDefault="00621B74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  <w:sectPr w:rsidR="00621B74" w:rsidRPr="004924EF" w:rsidSect="006B3219">
          <w:headerReference w:type="default" r:id="rId9"/>
          <w:headerReference w:type="first" r:id="rId10"/>
          <w:type w:val="continuous"/>
          <w:pgSz w:w="11906" w:h="16838"/>
          <w:pgMar w:top="1134" w:right="1134" w:bottom="1134" w:left="1701" w:header="709" w:footer="709" w:gutter="0"/>
          <w:pgNumType w:start="1"/>
          <w:cols w:space="708"/>
          <w:titlePg/>
          <w:docGrid w:linePitch="360"/>
        </w:sectPr>
      </w:pPr>
    </w:p>
    <w:p w14:paraId="13CB93CD" w14:textId="0C5ACEEF" w:rsidR="00605241" w:rsidRPr="004924EF" w:rsidRDefault="00605241" w:rsidP="00B97F84">
      <w:pPr>
        <w:spacing w:after="0" w:line="240" w:lineRule="auto"/>
        <w:ind w:left="3969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УТВЕРЖДЕН</w:t>
      </w:r>
      <w:r w:rsidR="001C0C61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</w:p>
    <w:p w14:paraId="03F1CFCE" w14:textId="70BD1EAD" w:rsidR="00605241" w:rsidRPr="004924EF" w:rsidRDefault="00605241" w:rsidP="00B97F84">
      <w:pPr>
        <w:spacing w:after="0" w:line="240" w:lineRule="auto"/>
        <w:ind w:left="3969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решением </w:t>
      </w:r>
      <w:r w:rsidR="0029601A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 w:rsidR="00B10FC3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инистерства</w:t>
      </w:r>
      <w:r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архитектуры и</w:t>
      </w:r>
    </w:p>
    <w:p w14:paraId="6EBDCB61" w14:textId="77777777" w:rsidR="00605241" w:rsidRPr="004924EF" w:rsidRDefault="00605241" w:rsidP="00B97F84">
      <w:pPr>
        <w:spacing w:after="0" w:line="240" w:lineRule="auto"/>
        <w:ind w:left="3969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градостроительства Курской области</w:t>
      </w:r>
    </w:p>
    <w:p w14:paraId="02303543" w14:textId="16129544" w:rsidR="00605241" w:rsidRPr="004924EF" w:rsidRDefault="00605241" w:rsidP="00B97F84">
      <w:pPr>
        <w:spacing w:after="0" w:line="240" w:lineRule="auto"/>
        <w:ind w:left="3969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</w:t>
      </w:r>
      <w:r w:rsidR="001C0C61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___</w:t>
      </w:r>
      <w:r w:rsidR="001C0C61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</w:t>
      </w:r>
      <w:r w:rsidR="00175A34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июн</w:t>
      </w:r>
      <w:r w:rsidR="00F71C63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="001C0C61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202</w:t>
      </w:r>
      <w:r w:rsidR="00EC0BCC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="001C0C61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года </w:t>
      </w:r>
      <w:r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№</w:t>
      </w:r>
      <w:r w:rsidR="001C0C61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01-12/</w:t>
      </w:r>
      <w:r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_____</w:t>
      </w:r>
    </w:p>
    <w:p w14:paraId="1D7597A9" w14:textId="499F420F" w:rsidR="000F62FD" w:rsidRPr="004924EF" w:rsidRDefault="000F62FD" w:rsidP="004A4702">
      <w:pPr>
        <w:spacing w:after="0" w:line="240" w:lineRule="auto"/>
        <w:ind w:left="3828"/>
        <w:jc w:val="center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204EA14D" w14:textId="77777777" w:rsidR="00605241" w:rsidRPr="004924EF" w:rsidRDefault="00605241" w:rsidP="004A4702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1F82E105" w14:textId="39FF2A0C" w:rsidR="005B7D78" w:rsidRPr="004924EF" w:rsidRDefault="00846B9E" w:rsidP="00281661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924E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ИЗМЕНЕНИ</w:t>
      </w:r>
      <w:r w:rsidR="0092050D" w:rsidRPr="004924E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Я</w:t>
      </w:r>
      <w:r w:rsidRPr="004924E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,</w:t>
      </w:r>
    </w:p>
    <w:p w14:paraId="30E6B30A" w14:textId="3B8CEEB3" w:rsidR="00F97D81" w:rsidRPr="004924EF" w:rsidRDefault="008C7C2D" w:rsidP="00C46BE8">
      <w:pPr>
        <w:pStyle w:val="ab"/>
        <w:tabs>
          <w:tab w:val="left" w:pos="709"/>
        </w:tabs>
        <w:rPr>
          <w:b/>
          <w:bCs/>
          <w:szCs w:val="28"/>
        </w:rPr>
      </w:pPr>
      <w:r w:rsidRPr="004924EF">
        <w:rPr>
          <w:b/>
          <w:bCs/>
          <w:szCs w:val="28"/>
        </w:rPr>
        <w:t>к</w:t>
      </w:r>
      <w:r w:rsidR="00846B9E" w:rsidRPr="004924EF">
        <w:rPr>
          <w:b/>
          <w:bCs/>
          <w:szCs w:val="28"/>
        </w:rPr>
        <w:t>отор</w:t>
      </w:r>
      <w:r w:rsidR="0092050D" w:rsidRPr="004924EF">
        <w:rPr>
          <w:b/>
          <w:bCs/>
          <w:szCs w:val="28"/>
        </w:rPr>
        <w:t>ы</w:t>
      </w:r>
      <w:r w:rsidR="00846B9E" w:rsidRPr="004924EF">
        <w:rPr>
          <w:b/>
          <w:bCs/>
          <w:szCs w:val="28"/>
        </w:rPr>
        <w:t>е внос</w:t>
      </w:r>
      <w:r w:rsidR="0092050D" w:rsidRPr="004924EF">
        <w:rPr>
          <w:b/>
          <w:bCs/>
          <w:szCs w:val="28"/>
        </w:rPr>
        <w:t>я</w:t>
      </w:r>
      <w:r w:rsidR="00846B9E" w:rsidRPr="004924EF">
        <w:rPr>
          <w:b/>
          <w:bCs/>
          <w:szCs w:val="28"/>
        </w:rPr>
        <w:t xml:space="preserve">тся в </w:t>
      </w:r>
      <w:r w:rsidR="00C83223" w:rsidRPr="004924EF">
        <w:rPr>
          <w:b/>
          <w:bCs/>
          <w:szCs w:val="28"/>
        </w:rPr>
        <w:t xml:space="preserve">Генеральный план муниципального образования </w:t>
      </w:r>
      <w:bookmarkStart w:id="5" w:name="_Hlk194565843"/>
      <w:r w:rsidR="00EC0BCC" w:rsidRPr="004924EF">
        <w:rPr>
          <w:b/>
          <w:bCs/>
          <w:szCs w:val="28"/>
        </w:rPr>
        <w:t>«</w:t>
      </w:r>
      <w:proofErr w:type="spellStart"/>
      <w:r w:rsidR="00C46BE8" w:rsidRPr="004924EF">
        <w:rPr>
          <w:b/>
          <w:bCs/>
          <w:szCs w:val="28"/>
        </w:rPr>
        <w:t>Нижнеборковский</w:t>
      </w:r>
      <w:proofErr w:type="spellEnd"/>
      <w:r w:rsidR="00EC0BCC" w:rsidRPr="004924EF">
        <w:rPr>
          <w:b/>
          <w:bCs/>
          <w:szCs w:val="28"/>
        </w:rPr>
        <w:t xml:space="preserve"> сельсовет» Горшеченского района</w:t>
      </w:r>
      <w:bookmarkEnd w:id="5"/>
      <w:r w:rsidR="005221BB" w:rsidRPr="004924EF">
        <w:rPr>
          <w:b/>
          <w:bCs/>
          <w:szCs w:val="28"/>
        </w:rPr>
        <w:t xml:space="preserve"> Курской области, утвержденный </w:t>
      </w:r>
      <w:r w:rsidR="00C46BE8" w:rsidRPr="004924EF">
        <w:rPr>
          <w:b/>
          <w:bCs/>
          <w:szCs w:val="28"/>
        </w:rPr>
        <w:t xml:space="preserve">постановлением Администрации </w:t>
      </w:r>
      <w:proofErr w:type="spellStart"/>
      <w:r w:rsidR="00C46BE8" w:rsidRPr="004924EF">
        <w:rPr>
          <w:b/>
          <w:bCs/>
          <w:szCs w:val="28"/>
        </w:rPr>
        <w:t>Нижнеборковского</w:t>
      </w:r>
      <w:proofErr w:type="spellEnd"/>
      <w:r w:rsidR="00C46BE8" w:rsidRPr="004924EF">
        <w:rPr>
          <w:b/>
          <w:bCs/>
          <w:szCs w:val="28"/>
        </w:rPr>
        <w:t xml:space="preserve"> сельсовета Горшеченского района Курской области от 14.06.2017 № 40</w:t>
      </w:r>
    </w:p>
    <w:bookmarkEnd w:id="0"/>
    <w:p w14:paraId="0CF75338" w14:textId="77777777" w:rsidR="00D31DD2" w:rsidRPr="004924EF" w:rsidRDefault="00D31DD2" w:rsidP="00F97D81">
      <w:pPr>
        <w:pStyle w:val="ab"/>
        <w:tabs>
          <w:tab w:val="left" w:pos="709"/>
        </w:tabs>
        <w:rPr>
          <w:bCs/>
          <w:szCs w:val="28"/>
        </w:rPr>
      </w:pPr>
    </w:p>
    <w:p w14:paraId="3D46818F" w14:textId="77777777" w:rsidR="00A4285C" w:rsidRPr="004924EF" w:rsidRDefault="00A4285C" w:rsidP="00F97D81">
      <w:pPr>
        <w:pStyle w:val="ab"/>
        <w:tabs>
          <w:tab w:val="left" w:pos="709"/>
        </w:tabs>
        <w:rPr>
          <w:bCs/>
          <w:szCs w:val="28"/>
        </w:rPr>
      </w:pPr>
    </w:p>
    <w:p w14:paraId="34633530" w14:textId="4CA4F436" w:rsidR="00D3369D" w:rsidRPr="004924EF" w:rsidRDefault="00D3369D" w:rsidP="00D3369D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bookmarkStart w:id="6" w:name="_Hlk126230249"/>
      <w:r w:rsidRPr="004924E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1. Том 1 «Положени</w:t>
      </w:r>
      <w:r w:rsidR="00AA74AA" w:rsidRPr="004924E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я</w:t>
      </w:r>
      <w:r w:rsidRPr="004924E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о территориальном планировании» изложить в следующей редакции:</w:t>
      </w:r>
    </w:p>
    <w:p w14:paraId="1302AD06" w14:textId="68B48755" w:rsidR="00885B80" w:rsidRPr="004924EF" w:rsidRDefault="00D3369D" w:rsidP="00885B80">
      <w:pPr>
        <w:spacing w:after="0" w:line="240" w:lineRule="auto"/>
        <w:ind w:left="4253" w:right="-1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24EF">
        <w:rPr>
          <w:rFonts w:ascii="Times New Roman" w:eastAsia="Times New Roman" w:hAnsi="Times New Roman" w:cs="Times New Roman"/>
          <w:bCs/>
          <w:sz w:val="28"/>
          <w:szCs w:val="2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«</w:t>
      </w:r>
      <w:r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УТВЕРЖДЕН</w:t>
      </w:r>
    </w:p>
    <w:p w14:paraId="3B211DFA" w14:textId="0F3E53F0" w:rsidR="00D3369D" w:rsidRPr="004924EF" w:rsidRDefault="00C46BE8" w:rsidP="00F71C63">
      <w:pPr>
        <w:spacing w:after="0" w:line="240" w:lineRule="auto"/>
        <w:ind w:left="4253" w:right="-1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постановлением Администрации </w:t>
      </w:r>
      <w:proofErr w:type="spellStart"/>
      <w:r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Нижнеборковского</w:t>
      </w:r>
      <w:proofErr w:type="spellEnd"/>
      <w:r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сельсовета Горшеченского района Курской области от 14.06.2017 № 40</w:t>
      </w:r>
      <w:r w:rsidR="00D3369D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746014F7" w14:textId="0A457DB8" w:rsidR="00D3369D" w:rsidRPr="004924EF" w:rsidRDefault="00D3369D" w:rsidP="00B97F84">
      <w:pPr>
        <w:spacing w:after="0" w:line="240" w:lineRule="auto"/>
        <w:ind w:left="4253" w:right="-1"/>
        <w:jc w:val="center"/>
        <w:textAlignment w:val="baseline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(в редакции </w:t>
      </w:r>
      <w:bookmarkStart w:id="7" w:name="_Hlk137742695"/>
      <w:r w:rsidRPr="004924EF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решения </w:t>
      </w:r>
      <w:r w:rsidR="0029601A" w:rsidRPr="004924EF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М</w:t>
      </w:r>
      <w:r w:rsidR="00B10FC3" w:rsidRPr="004924EF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инистерства </w:t>
      </w:r>
      <w:r w:rsidRPr="004924EF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архитектуры и градостроительства Курской области</w:t>
      </w:r>
    </w:p>
    <w:p w14:paraId="25112E4F" w14:textId="6BDC9A56" w:rsidR="00D3369D" w:rsidRPr="004924EF" w:rsidRDefault="00B10FC3" w:rsidP="00B10FC3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</w:t>
      </w:r>
      <w:r w:rsidR="00F71C63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  <w:r w:rsidR="00D3369D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«___» </w:t>
      </w:r>
      <w:r w:rsidR="00175A34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июн</w:t>
      </w:r>
      <w:r w:rsidR="00F71C63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="00D3369D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202</w:t>
      </w:r>
      <w:r w:rsidR="00F71C63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="00D3369D" w:rsidRPr="004924E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года № 01-12/____)</w:t>
      </w:r>
      <w:bookmarkEnd w:id="7"/>
    </w:p>
    <w:p w14:paraId="1F2A6557" w14:textId="77777777" w:rsidR="00D3369D" w:rsidRPr="004924EF" w:rsidRDefault="00D3369D" w:rsidP="00D3369D">
      <w:pPr>
        <w:widowControl w:val="0"/>
        <w:spacing w:after="0" w:line="240" w:lineRule="auto"/>
        <w:ind w:left="4253"/>
        <w:contextualSpacing/>
        <w:rPr>
          <w:rFonts w:ascii="Times New Roman" w:eastAsia="Times New Roman" w:hAnsi="Times New Roman" w:cs="Times New Roman"/>
          <w:bCs/>
          <w:sz w:val="28"/>
          <w:szCs w:val="2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bookmarkEnd w:id="6"/>
    <w:p w14:paraId="387E8FE0" w14:textId="77777777" w:rsidR="00D3369D" w:rsidRPr="004924EF" w:rsidRDefault="00D3369D" w:rsidP="00D3369D">
      <w:pPr>
        <w:widowControl w:val="0"/>
        <w:spacing w:line="240" w:lineRule="auto"/>
        <w:contextualSpacing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4924EF">
        <w:rPr>
          <w:rFonts w:ascii="Times New Roman" w:eastAsia="Times New Roman" w:hAnsi="Times New Roman" w:cs="Times New Roman"/>
          <w:sz w:val="32"/>
          <w:szCs w:val="32"/>
          <w:lang w:eastAsia="ru-RU"/>
        </w:rPr>
        <w:t>ГЕНЕРАЛЬНЫЙ ПЛАН</w:t>
      </w:r>
    </w:p>
    <w:p w14:paraId="6A6252F9" w14:textId="77777777" w:rsidR="00D3369D" w:rsidRPr="004924EF" w:rsidRDefault="00D3369D" w:rsidP="00D3369D">
      <w:pPr>
        <w:widowControl w:val="0"/>
        <w:spacing w:line="240" w:lineRule="auto"/>
        <w:contextualSpacing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4924EF">
        <w:rPr>
          <w:rFonts w:ascii="Times New Roman" w:eastAsia="Times New Roman" w:hAnsi="Times New Roman" w:cs="Times New Roman"/>
          <w:sz w:val="32"/>
          <w:szCs w:val="32"/>
          <w:lang w:eastAsia="ru-RU"/>
        </w:rPr>
        <w:t>МУНИЦИПАЛЬНОГО ОБРАЗОВАНИЯ</w:t>
      </w:r>
    </w:p>
    <w:p w14:paraId="5916090D" w14:textId="77DBB637" w:rsidR="00D3369D" w:rsidRPr="004924EF" w:rsidRDefault="00D3369D" w:rsidP="00D3369D">
      <w:pPr>
        <w:widowControl w:val="0"/>
        <w:spacing w:line="240" w:lineRule="auto"/>
        <w:contextualSpacing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4924EF">
        <w:rPr>
          <w:rFonts w:ascii="Times New Roman" w:eastAsia="Times New Roman" w:hAnsi="Times New Roman" w:cs="Times New Roman"/>
          <w:sz w:val="32"/>
          <w:szCs w:val="32"/>
          <w:lang w:eastAsia="ru-RU"/>
        </w:rPr>
        <w:t>«</w:t>
      </w:r>
      <w:r w:rsidR="00C46BE8" w:rsidRPr="004924EF">
        <w:rPr>
          <w:rFonts w:ascii="Times New Roman" w:eastAsia="Times New Roman" w:hAnsi="Times New Roman" w:cs="Times New Roman"/>
          <w:sz w:val="32"/>
          <w:szCs w:val="32"/>
          <w:lang w:eastAsia="ru-RU"/>
        </w:rPr>
        <w:t>НИЖНЕБОРКОВСКИЙ</w:t>
      </w:r>
      <w:r w:rsidRPr="004924EF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СЕЛЬСОВЕТ»</w:t>
      </w:r>
    </w:p>
    <w:p w14:paraId="3D661575" w14:textId="2520EF6A" w:rsidR="00D3369D" w:rsidRPr="004924EF" w:rsidRDefault="00DA6849" w:rsidP="00D3369D">
      <w:pPr>
        <w:widowControl w:val="0"/>
        <w:spacing w:line="240" w:lineRule="auto"/>
        <w:contextualSpacing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4924EF">
        <w:rPr>
          <w:rFonts w:ascii="Times New Roman" w:eastAsia="Times New Roman" w:hAnsi="Times New Roman" w:cs="Times New Roman"/>
          <w:sz w:val="32"/>
          <w:szCs w:val="32"/>
          <w:lang w:eastAsia="ru-RU"/>
        </w:rPr>
        <w:t>ГОРШЕЧЕНСКОГО</w:t>
      </w:r>
      <w:r w:rsidR="00D3369D" w:rsidRPr="004924EF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РАЙОНА КУРСКОЙ ОБЛАСТИ</w:t>
      </w:r>
    </w:p>
    <w:p w14:paraId="10520C43" w14:textId="77777777" w:rsidR="00D3369D" w:rsidRPr="004924EF" w:rsidRDefault="00D3369D" w:rsidP="00D3369D">
      <w:pPr>
        <w:widowControl w:val="0"/>
        <w:spacing w:line="240" w:lineRule="auto"/>
        <w:contextualSpacing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14:paraId="36AD2940" w14:textId="77777777" w:rsidR="00D3369D" w:rsidRPr="004924EF" w:rsidRDefault="00D3369D" w:rsidP="00D3369D">
      <w:pPr>
        <w:widowControl w:val="0"/>
        <w:spacing w:line="240" w:lineRule="auto"/>
        <w:contextualSpacing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4924EF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ПОЛОЖЕНИЕ О ТЕРРИТОРИАЛЬНОМ ПЛАНИРОВАНИИ</w:t>
      </w:r>
    </w:p>
    <w:p w14:paraId="2C145DF5" w14:textId="77777777" w:rsidR="00D3369D" w:rsidRPr="004924EF" w:rsidRDefault="00D3369D" w:rsidP="00D3369D">
      <w:pPr>
        <w:widowControl w:val="0"/>
        <w:spacing w:line="240" w:lineRule="auto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24655473" w14:textId="77777777" w:rsidR="00D3369D" w:rsidRPr="004924EF" w:rsidRDefault="00D3369D" w:rsidP="00D3369D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924E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Том 1</w:t>
      </w:r>
    </w:p>
    <w:p w14:paraId="5E658E73" w14:textId="77777777" w:rsidR="00D3369D" w:rsidRPr="004924EF" w:rsidRDefault="00D3369D" w:rsidP="00D3369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7916C756" w14:textId="77777777" w:rsidR="00D3369D" w:rsidRPr="004924EF" w:rsidRDefault="00D3369D" w:rsidP="00AA74AA">
      <w:pPr>
        <w:shd w:val="clear" w:color="auto" w:fill="FFFFFF"/>
        <w:spacing w:after="0" w:line="233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4924EF">
        <w:rPr>
          <w:rFonts w:ascii="Times New Roman" w:eastAsia="Times New Roman" w:hAnsi="Times New Roman" w:cs="Times New Roman"/>
          <w:b/>
          <w:bCs/>
          <w:sz w:val="28"/>
          <w:szCs w:val="28"/>
        </w:rPr>
        <w:t>ВВЕДЕНИЕ</w:t>
      </w:r>
    </w:p>
    <w:p w14:paraId="79EA2E37" w14:textId="77777777" w:rsidR="00D3369D" w:rsidRPr="004924EF" w:rsidRDefault="00D3369D" w:rsidP="00AA74AA">
      <w:pPr>
        <w:shd w:val="clear" w:color="auto" w:fill="FFFFFF"/>
        <w:spacing w:after="0" w:line="233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7FBFD7A" w14:textId="3304D2A7" w:rsidR="00D3369D" w:rsidRPr="004924EF" w:rsidRDefault="00D3369D" w:rsidP="00AA74AA">
      <w:pPr>
        <w:shd w:val="clear" w:color="auto" w:fill="FFFFFF"/>
        <w:spacing w:after="0" w:line="233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24E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Генеральный план муниципального образования </w:t>
      </w:r>
      <w:r w:rsidR="00EC0BCC" w:rsidRPr="004924E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</w:t>
      </w:r>
      <w:proofErr w:type="spellStart"/>
      <w:r w:rsidR="00C46BE8" w:rsidRPr="004924E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Нижнеборковский</w:t>
      </w:r>
      <w:proofErr w:type="spellEnd"/>
      <w:r w:rsidR="00EC0BCC" w:rsidRPr="004924E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сельсовет» Горшеченского района</w:t>
      </w:r>
      <w:r w:rsidRPr="004924E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Курской области (далее – Генеральный план) разработан в соответствии с Градостроительным кодексом Российской Федерации, приказом Министерства экономического развития Российской Федерации от 9 января 2018 г. № 10 «</w:t>
      </w:r>
      <w:r w:rsidRPr="004924EF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Об утверждении Требований к описанию и отображению в документах территориального планирования объектов федерального значения, объектов регионального </w:t>
      </w:r>
      <w:r w:rsidRPr="004924EF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lastRenderedPageBreak/>
        <w:t xml:space="preserve">значения, объектов местного значения и о признании утратившим силу приказа Минэкономразвития России от 7 декабря 2016 г. № 793», </w:t>
      </w:r>
      <w:r w:rsidRPr="004924E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 42.13330.2016 «СНиП 2.07.01-89* Градостроительство. Планировка и застройка городских и сельских поселений» и предусматривает изменение функционального зонирования территории, необходимого для реализации инвестиционных проектов, развития среднего и малого предпринимательства.</w:t>
      </w:r>
    </w:p>
    <w:p w14:paraId="0937F0CA" w14:textId="316917A1" w:rsidR="00D3369D" w:rsidRPr="004924EF" w:rsidRDefault="00D3369D" w:rsidP="00AA74AA">
      <w:pPr>
        <w:shd w:val="clear" w:color="auto" w:fill="FFFFFF"/>
        <w:spacing w:after="0" w:line="233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4924E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Генеральный план разработан на расчетный срок – до 20</w:t>
      </w:r>
      <w:r w:rsidR="00082123" w:rsidRPr="004924E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</w:t>
      </w:r>
      <w:r w:rsidR="00502B89" w:rsidRPr="004924E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</w:t>
      </w:r>
      <w:r w:rsidRPr="004924E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года.</w:t>
      </w:r>
    </w:p>
    <w:p w14:paraId="421D2317" w14:textId="77777777" w:rsidR="00D3369D" w:rsidRPr="004924EF" w:rsidRDefault="00D3369D" w:rsidP="00AA74AA">
      <w:pPr>
        <w:shd w:val="clear" w:color="auto" w:fill="FFFFFF"/>
        <w:spacing w:after="0" w:line="233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4924E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 разработке Генерального плана учтены ограничения использования территорий, установленные в соответствии с законодательством Российской Федерации, сведения о которых внесены в Единый государственный реестр недвижимости.</w:t>
      </w:r>
    </w:p>
    <w:p w14:paraId="72D7FB8D" w14:textId="5F215AFF" w:rsidR="00D3369D" w:rsidRPr="004924EF" w:rsidRDefault="00D3369D" w:rsidP="00AA74AA">
      <w:pPr>
        <w:shd w:val="clear" w:color="auto" w:fill="FFFFFF"/>
        <w:spacing w:after="0" w:line="233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4924E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Генеральный план позволит реализовать основные цели развития муниципального образования </w:t>
      </w:r>
      <w:r w:rsidR="00EC0BCC" w:rsidRPr="004924E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</w:t>
      </w:r>
      <w:proofErr w:type="spellStart"/>
      <w:r w:rsidR="00C46BE8" w:rsidRPr="004924E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Нижнеборковский</w:t>
      </w:r>
      <w:proofErr w:type="spellEnd"/>
      <w:r w:rsidR="00EC0BCC" w:rsidRPr="004924E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сельсовет» Горшеченского района</w:t>
      </w:r>
      <w:r w:rsidRPr="004924E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Курской области, которыми являются:</w:t>
      </w:r>
    </w:p>
    <w:p w14:paraId="62DA3406" w14:textId="0B3CCB00" w:rsidR="00D3369D" w:rsidRPr="004924EF" w:rsidRDefault="00D3369D" w:rsidP="00AA74AA">
      <w:pPr>
        <w:shd w:val="clear" w:color="auto" w:fill="FFFFFF"/>
        <w:spacing w:after="0" w:line="233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4924E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обеспечение устойчивого развития муниципального образования </w:t>
      </w:r>
      <w:r w:rsidR="00EC0BCC" w:rsidRPr="004924E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</w:t>
      </w:r>
      <w:proofErr w:type="spellStart"/>
      <w:r w:rsidR="00C46BE8" w:rsidRPr="004924E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Нижнеборковский</w:t>
      </w:r>
      <w:proofErr w:type="spellEnd"/>
      <w:r w:rsidR="00EC0BCC" w:rsidRPr="004924E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сельсовет» Горшеченского района</w:t>
      </w:r>
      <w:r w:rsidRPr="004924E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Курской области;</w:t>
      </w:r>
    </w:p>
    <w:p w14:paraId="680AC848" w14:textId="7A89A842" w:rsidR="00D3369D" w:rsidRPr="004924EF" w:rsidRDefault="00D3369D" w:rsidP="00AA74AA">
      <w:pPr>
        <w:shd w:val="clear" w:color="auto" w:fill="FFFFFF"/>
        <w:spacing w:after="0" w:line="233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4924E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развитие инженерной, транспортной и социальной инфраструктур на территории муниципального образования </w:t>
      </w:r>
      <w:r w:rsidR="00EC0BCC" w:rsidRPr="004924E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</w:t>
      </w:r>
      <w:proofErr w:type="spellStart"/>
      <w:r w:rsidR="00C46BE8" w:rsidRPr="004924E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Нижнеборковский</w:t>
      </w:r>
      <w:proofErr w:type="spellEnd"/>
      <w:r w:rsidR="00EC0BCC" w:rsidRPr="004924E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сельсовет» Горшеченского района </w:t>
      </w:r>
      <w:r w:rsidRPr="004924E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Курской области;</w:t>
      </w:r>
    </w:p>
    <w:p w14:paraId="00B266E6" w14:textId="77777777" w:rsidR="00D3369D" w:rsidRPr="004924EF" w:rsidRDefault="00D3369D" w:rsidP="00AA74AA">
      <w:pPr>
        <w:shd w:val="clear" w:color="auto" w:fill="FFFFFF"/>
        <w:spacing w:after="0" w:line="233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924E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сохранение и регенерация исторического и культурного наследия.</w:t>
      </w:r>
    </w:p>
    <w:p w14:paraId="572238E1" w14:textId="77777777" w:rsidR="00D3369D" w:rsidRPr="004924EF" w:rsidRDefault="00D3369D" w:rsidP="00AA74AA">
      <w:pPr>
        <w:spacing w:after="0" w:line="233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924E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Генеральный план выполнен в виде компьютерной геоинформационной системы и с технической точки зрения представляет собой компьютерную систему открытого типа, позволяющую расширять массивы информации по различным тематическим направлениям. Материалы Генерального плана представляют собой комплект, состоящий из диска с его электронным видом и на бумажном носителе</w:t>
      </w:r>
      <w:r w:rsidRPr="004924EF">
        <w:rPr>
          <w:rFonts w:ascii="Times New Roman" w:eastAsia="Calibri" w:hAnsi="Times New Roman" w:cs="Times New Roman"/>
          <w:iCs/>
          <w:kern w:val="2"/>
          <w:sz w:val="28"/>
          <w:szCs w:val="28"/>
        </w:rPr>
        <w:t>.</w:t>
      </w:r>
    </w:p>
    <w:p w14:paraId="56ECF9D6" w14:textId="77777777" w:rsidR="00D3369D" w:rsidRPr="004924EF" w:rsidRDefault="00D3369D" w:rsidP="00AA74AA">
      <w:pPr>
        <w:widowControl w:val="0"/>
        <w:tabs>
          <w:tab w:val="left" w:pos="709"/>
        </w:tabs>
        <w:spacing w:after="0" w:line="233" w:lineRule="auto"/>
        <w:ind w:right="-1" w:firstLine="709"/>
        <w:jc w:val="both"/>
        <w:rPr>
          <w:rFonts w:ascii="Times New Roman" w:eastAsia="Calibri" w:hAnsi="Times New Roman" w:cs="Times New Roman"/>
          <w:b/>
          <w:kern w:val="2"/>
          <w:sz w:val="28"/>
          <w:szCs w:val="28"/>
        </w:rPr>
      </w:pPr>
      <w:r w:rsidRPr="004924EF">
        <w:rPr>
          <w:rFonts w:ascii="Times New Roman" w:eastAsia="Calibri" w:hAnsi="Times New Roman" w:cs="Times New Roman"/>
          <w:b/>
          <w:kern w:val="2"/>
          <w:sz w:val="28"/>
          <w:szCs w:val="28"/>
        </w:rPr>
        <w:t>Состав проектных материалов.</w:t>
      </w:r>
    </w:p>
    <w:p w14:paraId="5C3973D6" w14:textId="77777777" w:rsidR="00D3369D" w:rsidRPr="004924EF" w:rsidRDefault="00D3369D" w:rsidP="00AA74AA">
      <w:pPr>
        <w:widowControl w:val="0"/>
        <w:tabs>
          <w:tab w:val="left" w:pos="709"/>
        </w:tabs>
        <w:spacing w:after="0" w:line="233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924EF">
        <w:rPr>
          <w:rFonts w:ascii="Times New Roman" w:eastAsia="Calibri" w:hAnsi="Times New Roman" w:cs="Times New Roman"/>
          <w:kern w:val="2"/>
          <w:sz w:val="28"/>
          <w:szCs w:val="28"/>
        </w:rPr>
        <w:t>В соответствии с Градостроительным кодексом Российской Федерации Генеральный план включает в себя следующие материалы:</w:t>
      </w:r>
    </w:p>
    <w:p w14:paraId="231DC491" w14:textId="77777777" w:rsidR="00D3369D" w:rsidRPr="004924EF" w:rsidRDefault="00D3369D" w:rsidP="00AA74AA">
      <w:pPr>
        <w:widowControl w:val="0"/>
        <w:tabs>
          <w:tab w:val="left" w:pos="709"/>
        </w:tabs>
        <w:spacing w:after="0" w:line="233" w:lineRule="auto"/>
        <w:ind w:right="-1" w:firstLine="709"/>
        <w:jc w:val="both"/>
        <w:rPr>
          <w:rFonts w:ascii="Times New Roman" w:eastAsia="Calibri" w:hAnsi="Times New Roman" w:cs="Times New Roman"/>
          <w:b/>
          <w:kern w:val="2"/>
          <w:sz w:val="28"/>
          <w:szCs w:val="28"/>
        </w:rPr>
      </w:pPr>
      <w:r w:rsidRPr="004924EF">
        <w:rPr>
          <w:rFonts w:ascii="Times New Roman" w:eastAsia="Calibri" w:hAnsi="Times New Roman" w:cs="Times New Roman"/>
          <w:b/>
          <w:kern w:val="2"/>
          <w:sz w:val="28"/>
          <w:szCs w:val="28"/>
        </w:rPr>
        <w:t>Том 1 «Положение о территориальном планировании»:</w:t>
      </w:r>
    </w:p>
    <w:p w14:paraId="554BFD1E" w14:textId="77777777" w:rsidR="009B43E1" w:rsidRPr="004924EF" w:rsidRDefault="009B43E1" w:rsidP="009B43E1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bookmarkStart w:id="8" w:name="_Hlk126227448"/>
      <w:r w:rsidRPr="004924EF">
        <w:rPr>
          <w:rFonts w:ascii="Times New Roman" w:eastAsia="Calibri" w:hAnsi="Times New Roman" w:cs="Times New Roman"/>
          <w:kern w:val="2"/>
          <w:sz w:val="28"/>
          <w:szCs w:val="28"/>
        </w:rPr>
        <w:t>1. Перечень мероприятий по территориальному планированию в целях размещения объектов местного значения.</w:t>
      </w:r>
    </w:p>
    <w:p w14:paraId="5F3A5DFC" w14:textId="2498BC0E" w:rsidR="009B43E1" w:rsidRPr="004924EF" w:rsidRDefault="009B43E1" w:rsidP="009B43E1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924EF">
        <w:rPr>
          <w:rFonts w:ascii="Times New Roman" w:eastAsia="Calibri" w:hAnsi="Times New Roman" w:cs="Times New Roman"/>
          <w:kern w:val="2"/>
          <w:sz w:val="28"/>
          <w:szCs w:val="28"/>
        </w:rPr>
        <w:t xml:space="preserve">2. </w:t>
      </w:r>
      <w:bookmarkEnd w:id="8"/>
      <w:r w:rsidR="00A01A88" w:rsidRPr="004924EF">
        <w:rPr>
          <w:rFonts w:ascii="Times New Roman" w:eastAsia="Calibri" w:hAnsi="Times New Roman" w:cs="Times New Roman"/>
          <w:kern w:val="2"/>
          <w:sz w:val="28"/>
          <w:szCs w:val="28"/>
        </w:rPr>
        <w:t>Параметры функциональных зон, а также сведения о планируемых для размещения в них объектах федерального значения, объектах регионального значения и объектах местного значения.</w:t>
      </w:r>
    </w:p>
    <w:p w14:paraId="7DA0512C" w14:textId="77777777" w:rsidR="00D3369D" w:rsidRPr="004924EF" w:rsidRDefault="00D3369D" w:rsidP="00AA74AA">
      <w:pPr>
        <w:widowControl w:val="0"/>
        <w:tabs>
          <w:tab w:val="left" w:pos="709"/>
        </w:tabs>
        <w:spacing w:after="0" w:line="233" w:lineRule="auto"/>
        <w:ind w:right="-1" w:firstLine="709"/>
        <w:jc w:val="both"/>
        <w:rPr>
          <w:rFonts w:ascii="Times New Roman" w:eastAsia="Calibri" w:hAnsi="Times New Roman" w:cs="Times New Roman"/>
          <w:b/>
          <w:kern w:val="2"/>
          <w:sz w:val="28"/>
          <w:szCs w:val="28"/>
        </w:rPr>
      </w:pPr>
      <w:r w:rsidRPr="004924EF">
        <w:rPr>
          <w:rFonts w:ascii="Times New Roman" w:eastAsia="Calibri" w:hAnsi="Times New Roman" w:cs="Times New Roman"/>
          <w:b/>
          <w:kern w:val="2"/>
          <w:sz w:val="28"/>
          <w:szCs w:val="28"/>
        </w:rPr>
        <w:t>Материалы положения о территориальном планировании в виде карт:</w:t>
      </w:r>
    </w:p>
    <w:p w14:paraId="0A56F5E8" w14:textId="77777777" w:rsidR="00D3369D" w:rsidRPr="004924EF" w:rsidRDefault="00D3369D" w:rsidP="00AA74AA">
      <w:pPr>
        <w:widowControl w:val="0"/>
        <w:tabs>
          <w:tab w:val="left" w:pos="709"/>
        </w:tabs>
        <w:spacing w:after="0" w:line="233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924EF">
        <w:rPr>
          <w:rFonts w:ascii="Times New Roman" w:eastAsia="Calibri" w:hAnsi="Times New Roman" w:cs="Times New Roman"/>
          <w:kern w:val="2"/>
          <w:sz w:val="28"/>
          <w:szCs w:val="28"/>
        </w:rPr>
        <w:t>Карта функциональных зон;</w:t>
      </w:r>
    </w:p>
    <w:p w14:paraId="21B28DBD" w14:textId="77777777" w:rsidR="00D3369D" w:rsidRPr="004924EF" w:rsidRDefault="00D3369D" w:rsidP="00AA74AA">
      <w:pPr>
        <w:widowControl w:val="0"/>
        <w:tabs>
          <w:tab w:val="left" w:pos="709"/>
        </w:tabs>
        <w:spacing w:after="0" w:line="233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924EF">
        <w:rPr>
          <w:rFonts w:ascii="Times New Roman" w:eastAsia="Calibri" w:hAnsi="Times New Roman" w:cs="Times New Roman"/>
          <w:kern w:val="2"/>
          <w:sz w:val="28"/>
          <w:szCs w:val="28"/>
        </w:rPr>
        <w:t>Карта границ населенных пунктов, входящих в состав муниципального образования;</w:t>
      </w:r>
    </w:p>
    <w:p w14:paraId="59F45610" w14:textId="77777777" w:rsidR="00D3369D" w:rsidRPr="004924EF" w:rsidRDefault="00D3369D" w:rsidP="00AA74AA">
      <w:pPr>
        <w:widowControl w:val="0"/>
        <w:tabs>
          <w:tab w:val="left" w:pos="709"/>
        </w:tabs>
        <w:spacing w:after="0" w:line="233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924EF">
        <w:rPr>
          <w:rFonts w:ascii="Times New Roman" w:eastAsia="Calibri" w:hAnsi="Times New Roman" w:cs="Times New Roman"/>
          <w:kern w:val="2"/>
          <w:sz w:val="28"/>
          <w:szCs w:val="28"/>
        </w:rPr>
        <w:t>Карта планируемого размещения объектов местного значения.</w:t>
      </w:r>
    </w:p>
    <w:p w14:paraId="0D968BD1" w14:textId="77777777" w:rsidR="00D3369D" w:rsidRPr="004924EF" w:rsidRDefault="00D3369D" w:rsidP="00AA74AA">
      <w:pPr>
        <w:widowControl w:val="0"/>
        <w:tabs>
          <w:tab w:val="left" w:pos="709"/>
        </w:tabs>
        <w:spacing w:after="0" w:line="233" w:lineRule="auto"/>
        <w:ind w:right="-1" w:firstLine="709"/>
        <w:jc w:val="both"/>
        <w:rPr>
          <w:rFonts w:ascii="Times New Roman" w:eastAsia="Calibri" w:hAnsi="Times New Roman" w:cs="Times New Roman"/>
          <w:b/>
          <w:kern w:val="2"/>
          <w:sz w:val="28"/>
          <w:szCs w:val="28"/>
        </w:rPr>
      </w:pPr>
      <w:r w:rsidRPr="004924EF">
        <w:rPr>
          <w:rFonts w:ascii="Times New Roman" w:eastAsia="Calibri" w:hAnsi="Times New Roman" w:cs="Times New Roman"/>
          <w:b/>
          <w:kern w:val="2"/>
          <w:sz w:val="28"/>
          <w:szCs w:val="28"/>
        </w:rPr>
        <w:t>Том 2 «Материалы по обоснованию Генерального плана»:</w:t>
      </w:r>
    </w:p>
    <w:p w14:paraId="637E88E5" w14:textId="184BA213" w:rsidR="00D3369D" w:rsidRPr="004924EF" w:rsidRDefault="00D3369D" w:rsidP="00AA74AA">
      <w:pPr>
        <w:widowControl w:val="0"/>
        <w:tabs>
          <w:tab w:val="left" w:pos="709"/>
        </w:tabs>
        <w:spacing w:after="0" w:line="233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924EF">
        <w:rPr>
          <w:rFonts w:ascii="Times New Roman" w:eastAsia="Calibri" w:hAnsi="Times New Roman" w:cs="Times New Roman"/>
          <w:kern w:val="2"/>
          <w:sz w:val="28"/>
          <w:szCs w:val="28"/>
        </w:rPr>
        <w:t>1. Общие сведения о муниципальном образовании</w:t>
      </w:r>
      <w:r w:rsidR="0029601A" w:rsidRPr="004924EF">
        <w:rPr>
          <w:rFonts w:ascii="Times New Roman" w:eastAsia="Calibri" w:hAnsi="Times New Roman" w:cs="Times New Roman"/>
          <w:kern w:val="2"/>
          <w:sz w:val="28"/>
          <w:szCs w:val="28"/>
        </w:rPr>
        <w:t>.</w:t>
      </w:r>
    </w:p>
    <w:p w14:paraId="0856AD55" w14:textId="749494AD" w:rsidR="00D3369D" w:rsidRPr="004924EF" w:rsidRDefault="00D3369D" w:rsidP="00AA74AA">
      <w:pPr>
        <w:widowControl w:val="0"/>
        <w:tabs>
          <w:tab w:val="left" w:pos="709"/>
        </w:tabs>
        <w:spacing w:after="0" w:line="233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924EF">
        <w:rPr>
          <w:rFonts w:ascii="Times New Roman" w:eastAsia="Calibri" w:hAnsi="Times New Roman" w:cs="Times New Roman"/>
          <w:kern w:val="2"/>
          <w:sz w:val="28"/>
          <w:szCs w:val="28"/>
        </w:rPr>
        <w:t xml:space="preserve">2. </w:t>
      </w:r>
      <w:r w:rsidR="001A0808" w:rsidRPr="004924EF">
        <w:rPr>
          <w:rFonts w:ascii="Times New Roman" w:eastAsia="Calibri" w:hAnsi="Times New Roman" w:cs="Times New Roman"/>
          <w:kern w:val="2"/>
          <w:sz w:val="28"/>
          <w:szCs w:val="28"/>
        </w:rPr>
        <w:t xml:space="preserve">Обоснование выбранного варианта размещения объектов местного значения на основе анализа использования территорий и оценка возможного </w:t>
      </w:r>
      <w:r w:rsidR="001A0808" w:rsidRPr="004924EF">
        <w:rPr>
          <w:rFonts w:ascii="Times New Roman" w:eastAsia="Calibri" w:hAnsi="Times New Roman" w:cs="Times New Roman"/>
          <w:kern w:val="2"/>
          <w:sz w:val="28"/>
          <w:szCs w:val="28"/>
        </w:rPr>
        <w:lastRenderedPageBreak/>
        <w:t>влияния планируемых для размещения объектов местного значения на комплексное развитие этих территорий</w:t>
      </w:r>
      <w:r w:rsidR="00B97F84" w:rsidRPr="004924EF">
        <w:rPr>
          <w:rFonts w:ascii="Times New Roman" w:eastAsia="Calibri" w:hAnsi="Times New Roman" w:cs="Times New Roman"/>
          <w:kern w:val="2"/>
          <w:sz w:val="28"/>
          <w:szCs w:val="28"/>
        </w:rPr>
        <w:t>.</w:t>
      </w:r>
    </w:p>
    <w:p w14:paraId="00445E30" w14:textId="0492A8A1" w:rsidR="00D3369D" w:rsidRPr="004924EF" w:rsidRDefault="00D3369D" w:rsidP="00AA74AA">
      <w:pPr>
        <w:widowControl w:val="0"/>
        <w:tabs>
          <w:tab w:val="left" w:pos="709"/>
        </w:tabs>
        <w:spacing w:after="0" w:line="233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924EF">
        <w:rPr>
          <w:rFonts w:ascii="Times New Roman" w:eastAsia="Calibri" w:hAnsi="Times New Roman" w:cs="Times New Roman"/>
          <w:kern w:val="2"/>
          <w:sz w:val="28"/>
          <w:szCs w:val="28"/>
        </w:rPr>
        <w:t>3.</w:t>
      </w:r>
      <w:r w:rsidR="00AA74AA" w:rsidRPr="004924EF">
        <w:rPr>
          <w:rFonts w:ascii="Times New Roman" w:eastAsia="Calibri" w:hAnsi="Times New Roman" w:cs="Times New Roman"/>
          <w:kern w:val="2"/>
          <w:sz w:val="28"/>
          <w:szCs w:val="28"/>
        </w:rPr>
        <w:t> Мероприятия, у</w:t>
      </w:r>
      <w:r w:rsidRPr="004924EF">
        <w:rPr>
          <w:rFonts w:ascii="Times New Roman" w:eastAsia="Calibri" w:hAnsi="Times New Roman" w:cs="Times New Roman"/>
          <w:kern w:val="2"/>
          <w:sz w:val="28"/>
          <w:szCs w:val="28"/>
        </w:rPr>
        <w:t xml:space="preserve">твержденные </w:t>
      </w:r>
      <w:r w:rsidR="00AA74AA" w:rsidRPr="004924EF">
        <w:rPr>
          <w:rFonts w:ascii="Times New Roman" w:eastAsia="Calibri" w:hAnsi="Times New Roman" w:cs="Times New Roman"/>
          <w:kern w:val="2"/>
          <w:sz w:val="28"/>
          <w:szCs w:val="28"/>
        </w:rPr>
        <w:t>Схемой территориального планирования Курской области</w:t>
      </w:r>
      <w:r w:rsidRPr="004924EF">
        <w:rPr>
          <w:rFonts w:ascii="Times New Roman" w:eastAsia="Calibri" w:hAnsi="Times New Roman" w:cs="Times New Roman"/>
          <w:kern w:val="2"/>
          <w:sz w:val="28"/>
          <w:szCs w:val="28"/>
        </w:rPr>
        <w:t>.</w:t>
      </w:r>
    </w:p>
    <w:p w14:paraId="59DE15C7" w14:textId="77777777" w:rsidR="00D3369D" w:rsidRPr="004924EF" w:rsidRDefault="00D3369D" w:rsidP="00AA74AA">
      <w:pPr>
        <w:widowControl w:val="0"/>
        <w:tabs>
          <w:tab w:val="left" w:pos="709"/>
        </w:tabs>
        <w:spacing w:after="0" w:line="233" w:lineRule="auto"/>
        <w:ind w:right="-1" w:firstLine="709"/>
        <w:jc w:val="both"/>
        <w:rPr>
          <w:rFonts w:ascii="Times New Roman" w:eastAsia="Calibri" w:hAnsi="Times New Roman" w:cs="Times New Roman"/>
          <w:b/>
          <w:kern w:val="2"/>
          <w:sz w:val="28"/>
          <w:szCs w:val="28"/>
        </w:rPr>
      </w:pPr>
      <w:r w:rsidRPr="004924EF">
        <w:rPr>
          <w:rFonts w:ascii="Times New Roman" w:eastAsia="Calibri" w:hAnsi="Times New Roman" w:cs="Times New Roman"/>
          <w:b/>
          <w:kern w:val="2"/>
          <w:sz w:val="28"/>
          <w:szCs w:val="28"/>
        </w:rPr>
        <w:t>Материалы по обоснованию Генерального плана в виде карт:</w:t>
      </w:r>
    </w:p>
    <w:p w14:paraId="30110EF0" w14:textId="5F815284" w:rsidR="00D74D0B" w:rsidRPr="004924EF" w:rsidRDefault="00D74D0B" w:rsidP="00AA74AA">
      <w:pPr>
        <w:widowControl w:val="0"/>
        <w:tabs>
          <w:tab w:val="left" w:pos="709"/>
        </w:tabs>
        <w:spacing w:after="0" w:line="233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924EF">
        <w:rPr>
          <w:rFonts w:ascii="Times New Roman" w:eastAsia="Calibri" w:hAnsi="Times New Roman" w:cs="Times New Roman"/>
          <w:kern w:val="2"/>
          <w:sz w:val="28"/>
          <w:szCs w:val="28"/>
        </w:rPr>
        <w:t>Карта объектов транспортной и инженерной инфраструктур;</w:t>
      </w:r>
    </w:p>
    <w:p w14:paraId="37F651EE" w14:textId="4B12ECBE" w:rsidR="00D3369D" w:rsidRPr="004924EF" w:rsidRDefault="00D3369D" w:rsidP="00AA74AA">
      <w:pPr>
        <w:widowControl w:val="0"/>
        <w:tabs>
          <w:tab w:val="left" w:pos="709"/>
        </w:tabs>
        <w:spacing w:after="0" w:line="233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924EF">
        <w:rPr>
          <w:rFonts w:ascii="Times New Roman" w:eastAsia="Calibri" w:hAnsi="Times New Roman" w:cs="Times New Roman"/>
          <w:kern w:val="2"/>
          <w:sz w:val="28"/>
          <w:szCs w:val="28"/>
        </w:rPr>
        <w:t>Карта современного использования территории;</w:t>
      </w:r>
    </w:p>
    <w:p w14:paraId="7FB1E921" w14:textId="6CF0AACF" w:rsidR="00D3369D" w:rsidRPr="004924EF" w:rsidRDefault="00D3369D" w:rsidP="00AA74AA">
      <w:pPr>
        <w:widowControl w:val="0"/>
        <w:tabs>
          <w:tab w:val="left" w:pos="709"/>
        </w:tabs>
        <w:spacing w:after="0" w:line="233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924EF">
        <w:rPr>
          <w:rFonts w:ascii="Times New Roman" w:eastAsia="Calibri" w:hAnsi="Times New Roman" w:cs="Times New Roman"/>
          <w:kern w:val="2"/>
          <w:sz w:val="28"/>
          <w:szCs w:val="28"/>
        </w:rPr>
        <w:t>Карта использования территории с отображением зон с особыми условиями использования территорий</w:t>
      </w:r>
      <w:r w:rsidR="00954FA9" w:rsidRPr="004924EF">
        <w:rPr>
          <w:rFonts w:ascii="Times New Roman" w:eastAsia="Calibri" w:hAnsi="Times New Roman" w:cs="Times New Roman"/>
          <w:kern w:val="2"/>
          <w:sz w:val="28"/>
          <w:szCs w:val="28"/>
        </w:rPr>
        <w:t>.</w:t>
      </w:r>
    </w:p>
    <w:p w14:paraId="674996BD" w14:textId="77777777" w:rsidR="00D3369D" w:rsidRPr="004924EF" w:rsidRDefault="00D3369D" w:rsidP="00AA74AA">
      <w:pPr>
        <w:widowControl w:val="0"/>
        <w:tabs>
          <w:tab w:val="left" w:pos="709"/>
        </w:tabs>
        <w:spacing w:after="0" w:line="233" w:lineRule="auto"/>
        <w:ind w:right="-1" w:firstLine="709"/>
        <w:jc w:val="both"/>
        <w:rPr>
          <w:rFonts w:ascii="Times New Roman" w:eastAsia="Calibri" w:hAnsi="Times New Roman" w:cs="Times New Roman"/>
          <w:b/>
          <w:kern w:val="2"/>
          <w:sz w:val="28"/>
          <w:szCs w:val="28"/>
        </w:rPr>
      </w:pPr>
      <w:r w:rsidRPr="004924EF">
        <w:rPr>
          <w:rFonts w:ascii="Times New Roman" w:eastAsia="Calibri" w:hAnsi="Times New Roman" w:cs="Times New Roman"/>
          <w:b/>
          <w:kern w:val="2"/>
          <w:sz w:val="28"/>
          <w:szCs w:val="28"/>
        </w:rPr>
        <w:t>Том 3 «Перечень и характеристика основных факторов риска возникновения чрезвычайных ситуаций природного и техногенного характера»:</w:t>
      </w:r>
    </w:p>
    <w:p w14:paraId="0D28C554" w14:textId="77777777" w:rsidR="00D3369D" w:rsidRPr="004924EF" w:rsidRDefault="00D3369D" w:rsidP="00AA74AA">
      <w:pPr>
        <w:widowControl w:val="0"/>
        <w:tabs>
          <w:tab w:val="left" w:pos="709"/>
        </w:tabs>
        <w:spacing w:after="0" w:line="233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924EF">
        <w:rPr>
          <w:rFonts w:ascii="Times New Roman" w:eastAsia="Calibri" w:hAnsi="Times New Roman" w:cs="Times New Roman"/>
          <w:kern w:val="2"/>
          <w:sz w:val="28"/>
          <w:szCs w:val="28"/>
        </w:rPr>
        <w:t>Перечень основных факторов риска возникновения чрезвычайных ситуаций природного и техногенного характера;</w:t>
      </w:r>
    </w:p>
    <w:p w14:paraId="7026D3DF" w14:textId="77777777" w:rsidR="00D3369D" w:rsidRPr="004924EF" w:rsidRDefault="00D3369D" w:rsidP="00AA74AA">
      <w:pPr>
        <w:widowControl w:val="0"/>
        <w:tabs>
          <w:tab w:val="left" w:pos="709"/>
        </w:tabs>
        <w:spacing w:after="0" w:line="233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924EF">
        <w:rPr>
          <w:rFonts w:ascii="Times New Roman" w:eastAsia="Calibri" w:hAnsi="Times New Roman" w:cs="Times New Roman"/>
          <w:kern w:val="2"/>
          <w:sz w:val="28"/>
          <w:szCs w:val="28"/>
        </w:rPr>
        <w:t>Карта территорий, подверженных риску возникновения чрезвычайных ситуаций природного и техногенного характера.</w:t>
      </w:r>
    </w:p>
    <w:p w14:paraId="1C9B003C" w14:textId="77777777" w:rsidR="00D3369D" w:rsidRPr="004924EF" w:rsidRDefault="00D3369D" w:rsidP="00AA74AA">
      <w:pPr>
        <w:spacing w:after="0" w:line="233" w:lineRule="auto"/>
        <w:jc w:val="center"/>
        <w:rPr>
          <w:rFonts w:ascii="Times New Roman" w:eastAsia="Calibri" w:hAnsi="Times New Roman" w:cs="Times New Roman"/>
          <w:kern w:val="2"/>
          <w:sz w:val="28"/>
          <w:szCs w:val="28"/>
        </w:rPr>
      </w:pPr>
    </w:p>
    <w:p w14:paraId="45852F9B" w14:textId="77777777" w:rsidR="009B43E1" w:rsidRPr="004924EF" w:rsidRDefault="009B43E1" w:rsidP="00AA74AA">
      <w:pPr>
        <w:widowControl w:val="0"/>
        <w:tabs>
          <w:tab w:val="left" w:pos="709"/>
        </w:tabs>
        <w:spacing w:after="0" w:line="233" w:lineRule="auto"/>
        <w:ind w:right="-1"/>
        <w:jc w:val="center"/>
        <w:rPr>
          <w:rFonts w:ascii="Times New Roman" w:eastAsia="Calibri" w:hAnsi="Times New Roman" w:cs="Times New Roman"/>
          <w:kern w:val="2"/>
          <w:sz w:val="28"/>
          <w:szCs w:val="28"/>
        </w:rPr>
        <w:sectPr w:rsidR="009B43E1" w:rsidRPr="004924EF" w:rsidSect="00621B74">
          <w:headerReference w:type="first" r:id="rId11"/>
          <w:pgSz w:w="11906" w:h="16838"/>
          <w:pgMar w:top="1134" w:right="1134" w:bottom="1134" w:left="1701" w:header="709" w:footer="709" w:gutter="0"/>
          <w:pgNumType w:start="1"/>
          <w:cols w:space="708"/>
          <w:titlePg/>
          <w:docGrid w:linePitch="360"/>
        </w:sectPr>
      </w:pPr>
    </w:p>
    <w:p w14:paraId="2E480518" w14:textId="630D50BD" w:rsidR="00D3369D" w:rsidRPr="004924EF" w:rsidRDefault="009B43E1" w:rsidP="00AA74AA">
      <w:pPr>
        <w:widowControl w:val="0"/>
        <w:tabs>
          <w:tab w:val="left" w:pos="709"/>
        </w:tabs>
        <w:spacing w:after="0" w:line="233" w:lineRule="auto"/>
        <w:ind w:right="-1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4924EF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lastRenderedPageBreak/>
        <w:t>1</w:t>
      </w:r>
      <w:r w:rsidR="00D3369D" w:rsidRPr="004924EF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. ПЕРЕЧЕНЬ МЕРОПРИЯТИЙ ПО ТЕРРИТОРИАЛЬНОМУ ПЛАНИРОВАНИЮ В ЦЕЛЯХ РАЗМЕЩЕНИЯ ОБЪЕКТОВ МЕСТНОГО ЗНАЧЕНИЯ</w:t>
      </w:r>
    </w:p>
    <w:p w14:paraId="5BF625B0" w14:textId="77777777" w:rsidR="00082123" w:rsidRPr="004924EF" w:rsidRDefault="00082123" w:rsidP="005E352F">
      <w:pPr>
        <w:spacing w:after="0" w:line="233" w:lineRule="auto"/>
        <w:rPr>
          <w:rFonts w:ascii="Times New Roman" w:eastAsia="Times New Roman" w:hAnsi="Times New Roman" w:cs="Times New Roman"/>
          <w:b/>
          <w:bCs/>
          <w:iCs/>
          <w:kern w:val="2"/>
          <w:sz w:val="28"/>
          <w:szCs w:val="28"/>
        </w:rPr>
      </w:pPr>
    </w:p>
    <w:p w14:paraId="73879B4C" w14:textId="4D8D31EF" w:rsidR="00DB34C5" w:rsidRPr="004924EF" w:rsidRDefault="009B43E1" w:rsidP="00DB34C5">
      <w:pPr>
        <w:keepNext/>
        <w:tabs>
          <w:tab w:val="left" w:pos="-142"/>
        </w:tabs>
        <w:spacing w:after="0" w:line="235" w:lineRule="auto"/>
        <w:jc w:val="center"/>
        <w:outlineLvl w:val="0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zh-CN"/>
        </w:rPr>
      </w:pPr>
      <w:bookmarkStart w:id="9" w:name="_Hlk173855043"/>
      <w:r w:rsidRPr="004924E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zh-CN"/>
        </w:rPr>
        <w:t>1</w:t>
      </w:r>
      <w:r w:rsidR="00DB34C5" w:rsidRPr="004924E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zh-CN"/>
        </w:rPr>
        <w:t>.</w:t>
      </w:r>
      <w:r w:rsidR="005E352F" w:rsidRPr="004924E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zh-CN"/>
        </w:rPr>
        <w:t>1</w:t>
      </w:r>
      <w:r w:rsidR="00DB34C5" w:rsidRPr="004924E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zh-CN"/>
        </w:rPr>
        <w:t xml:space="preserve">. Мероприятия </w:t>
      </w:r>
      <w:r w:rsidR="00A20205" w:rsidRPr="004924E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zh-CN"/>
        </w:rPr>
        <w:t>пространственного развития в области инженерного обеспечения</w:t>
      </w:r>
    </w:p>
    <w:p w14:paraId="345DB882" w14:textId="77777777" w:rsidR="00DB34C5" w:rsidRPr="004924EF" w:rsidRDefault="00DB34C5" w:rsidP="00DB34C5">
      <w:pPr>
        <w:spacing w:after="0" w:line="235" w:lineRule="auto"/>
        <w:rPr>
          <w:rFonts w:ascii="Times New Roman" w:eastAsia="Calibri" w:hAnsi="Times New Roman" w:cs="Times New Roman"/>
          <w:sz w:val="28"/>
          <w:lang w:eastAsia="zh-CN"/>
        </w:rPr>
      </w:pPr>
    </w:p>
    <w:p w14:paraId="0A7C1D7C" w14:textId="42973698" w:rsidR="00DB34C5" w:rsidRPr="004924EF" w:rsidRDefault="00DB34C5" w:rsidP="00DB34C5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28"/>
          <w:lang w:eastAsia="zh-CN"/>
        </w:rPr>
      </w:pPr>
      <w:r w:rsidRPr="004924EF">
        <w:rPr>
          <w:rFonts w:ascii="Times New Roman" w:eastAsia="Calibri" w:hAnsi="Times New Roman" w:cs="Times New Roman"/>
          <w:sz w:val="28"/>
          <w:lang w:eastAsia="zh-CN"/>
        </w:rPr>
        <w:t xml:space="preserve">Перечень </w:t>
      </w:r>
      <w:r w:rsidR="00A20205" w:rsidRPr="004924EF">
        <w:rPr>
          <w:rFonts w:ascii="Times New Roman" w:eastAsia="Calibri" w:hAnsi="Times New Roman" w:cs="Times New Roman"/>
          <w:sz w:val="28"/>
          <w:lang w:eastAsia="zh-CN"/>
        </w:rPr>
        <w:t xml:space="preserve">планируемых объектов в области водоснабжения представлен </w:t>
      </w:r>
      <w:r w:rsidRPr="004924EF">
        <w:rPr>
          <w:rFonts w:ascii="Times New Roman" w:eastAsia="Calibri" w:hAnsi="Times New Roman" w:cs="Times New Roman"/>
          <w:sz w:val="28"/>
          <w:lang w:eastAsia="zh-CN"/>
        </w:rPr>
        <w:t xml:space="preserve">в таблице </w:t>
      </w:r>
      <w:r w:rsidR="00E45019" w:rsidRPr="004924EF">
        <w:rPr>
          <w:rFonts w:ascii="Times New Roman" w:eastAsia="Calibri" w:hAnsi="Times New Roman" w:cs="Times New Roman"/>
          <w:sz w:val="28"/>
          <w:lang w:eastAsia="zh-CN"/>
        </w:rPr>
        <w:t>1</w:t>
      </w:r>
      <w:r w:rsidRPr="004924EF">
        <w:rPr>
          <w:rFonts w:ascii="Times New Roman" w:eastAsia="Calibri" w:hAnsi="Times New Roman" w:cs="Times New Roman"/>
          <w:sz w:val="28"/>
          <w:lang w:eastAsia="zh-CN"/>
        </w:rPr>
        <w:t>.</w:t>
      </w:r>
      <w:r w:rsidR="005E352F" w:rsidRPr="004924EF">
        <w:rPr>
          <w:rFonts w:ascii="Times New Roman" w:eastAsia="Calibri" w:hAnsi="Times New Roman" w:cs="Times New Roman"/>
          <w:sz w:val="28"/>
          <w:lang w:eastAsia="zh-CN"/>
        </w:rPr>
        <w:t>1</w:t>
      </w:r>
      <w:r w:rsidRPr="004924EF">
        <w:rPr>
          <w:rFonts w:ascii="Times New Roman" w:eastAsia="Calibri" w:hAnsi="Times New Roman" w:cs="Times New Roman"/>
          <w:sz w:val="28"/>
          <w:lang w:eastAsia="zh-CN"/>
        </w:rPr>
        <w:t>.1.</w:t>
      </w:r>
    </w:p>
    <w:p w14:paraId="5683D1BF" w14:textId="77777777" w:rsidR="00DB34C5" w:rsidRPr="004924EF" w:rsidRDefault="00DB34C5" w:rsidP="00DB34C5">
      <w:pPr>
        <w:spacing w:after="0" w:line="235" w:lineRule="auto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</w:rPr>
      </w:pPr>
    </w:p>
    <w:p w14:paraId="1A1272F7" w14:textId="4A91491C" w:rsidR="00DB34C5" w:rsidRPr="004924EF" w:rsidRDefault="00DB34C5" w:rsidP="00DB34C5">
      <w:pPr>
        <w:spacing w:after="0" w:line="235" w:lineRule="auto"/>
        <w:jc w:val="both"/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</w:pPr>
      <w:r w:rsidRPr="004924EF"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  <w:t xml:space="preserve">Таблица </w:t>
      </w:r>
      <w:r w:rsidR="009B43E1" w:rsidRPr="004924EF"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  <w:t>1</w:t>
      </w:r>
      <w:r w:rsidRPr="004924EF"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  <w:t>.</w:t>
      </w:r>
      <w:r w:rsidR="005E352F" w:rsidRPr="004924EF"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  <w:t>1</w:t>
      </w:r>
      <w:r w:rsidRPr="004924EF"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  <w:t xml:space="preserve">.1. </w:t>
      </w:r>
      <w:r w:rsidRPr="004924EF">
        <w:rPr>
          <w:rFonts w:ascii="Times New Roman" w:eastAsia="Calibri" w:hAnsi="Times New Roman" w:cs="Times New Roman"/>
          <w:b/>
          <w:color w:val="000000"/>
          <w:sz w:val="28"/>
          <w:szCs w:val="28"/>
        </w:rPr>
        <w:t xml:space="preserve">Перечень </w:t>
      </w:r>
      <w:r w:rsidR="00A20205" w:rsidRPr="004924EF">
        <w:rPr>
          <w:rFonts w:ascii="Times New Roman" w:eastAsia="Calibri" w:hAnsi="Times New Roman" w:cs="Times New Roman"/>
          <w:b/>
          <w:color w:val="000000"/>
          <w:sz w:val="28"/>
          <w:szCs w:val="28"/>
        </w:rPr>
        <w:t>планируемых объектов в области водоснабжения</w:t>
      </w:r>
    </w:p>
    <w:p w14:paraId="50D13AC2" w14:textId="77777777" w:rsidR="00DB34C5" w:rsidRPr="004924EF" w:rsidRDefault="00DB34C5" w:rsidP="00DB34C5">
      <w:pPr>
        <w:spacing w:after="0" w:line="235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W w:w="1447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28" w:type="dxa"/>
          <w:left w:w="0" w:type="dxa"/>
          <w:bottom w:w="28" w:type="dxa"/>
          <w:right w:w="0" w:type="dxa"/>
        </w:tblCellMar>
        <w:tblLook w:val="0000" w:firstRow="0" w:lastRow="0" w:firstColumn="0" w:lastColumn="0" w:noHBand="0" w:noVBand="0"/>
      </w:tblPr>
      <w:tblGrid>
        <w:gridCol w:w="580"/>
        <w:gridCol w:w="2817"/>
        <w:gridCol w:w="2651"/>
        <w:gridCol w:w="2126"/>
        <w:gridCol w:w="1701"/>
        <w:gridCol w:w="2268"/>
        <w:gridCol w:w="2331"/>
      </w:tblGrid>
      <w:tr w:rsidR="00FE5C0E" w:rsidRPr="004924EF" w14:paraId="17B89889" w14:textId="367997AF" w:rsidTr="00967671">
        <w:trPr>
          <w:trHeight w:val="443"/>
          <w:jc w:val="center"/>
        </w:trPr>
        <w:tc>
          <w:tcPr>
            <w:tcW w:w="580" w:type="dxa"/>
            <w:shd w:val="clear" w:color="auto" w:fill="auto"/>
            <w:vAlign w:val="center"/>
          </w:tcPr>
          <w:p w14:paraId="05C7F3D4" w14:textId="77777777" w:rsidR="00FE5C0E" w:rsidRPr="004924EF" w:rsidRDefault="00FE5C0E" w:rsidP="0025560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№</w:t>
            </w:r>
          </w:p>
          <w:p w14:paraId="62E1CD34" w14:textId="77777777" w:rsidR="00FE5C0E" w:rsidRPr="004924EF" w:rsidRDefault="00FE5C0E" w:rsidP="0025560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п/п</w:t>
            </w:r>
          </w:p>
        </w:tc>
        <w:tc>
          <w:tcPr>
            <w:tcW w:w="2817" w:type="dxa"/>
            <w:shd w:val="clear" w:color="auto" w:fill="auto"/>
            <w:vAlign w:val="center"/>
          </w:tcPr>
          <w:p w14:paraId="0B8A1EC8" w14:textId="77777777" w:rsidR="00FE5C0E" w:rsidRPr="004924EF" w:rsidRDefault="00FE5C0E" w:rsidP="0025560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Наименование объекта</w:t>
            </w:r>
          </w:p>
        </w:tc>
        <w:tc>
          <w:tcPr>
            <w:tcW w:w="2651" w:type="dxa"/>
            <w:shd w:val="clear" w:color="auto" w:fill="auto"/>
            <w:vAlign w:val="center"/>
          </w:tcPr>
          <w:p w14:paraId="4CCB9ECB" w14:textId="77777777" w:rsidR="00FE5C0E" w:rsidRPr="004924EF" w:rsidRDefault="00FE5C0E" w:rsidP="0025560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Местонахождение объекта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3A97BE2B" w14:textId="77777777" w:rsidR="00FE5C0E" w:rsidRPr="004924EF" w:rsidRDefault="00FE5C0E" w:rsidP="0025560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Характеристика объекта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6A674B17" w14:textId="77777777" w:rsidR="00FE5C0E" w:rsidRPr="004924EF" w:rsidRDefault="00FE5C0E" w:rsidP="0025560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Срок реализации</w:t>
            </w:r>
          </w:p>
        </w:tc>
        <w:tc>
          <w:tcPr>
            <w:tcW w:w="2268" w:type="dxa"/>
            <w:vAlign w:val="center"/>
          </w:tcPr>
          <w:p w14:paraId="3522E796" w14:textId="4BF2C006" w:rsidR="00FE5C0E" w:rsidRPr="004924EF" w:rsidRDefault="00FE5C0E" w:rsidP="0025560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4924EF">
              <w:rPr>
                <w:rFonts w:ascii="Times New Roman" w:hAnsi="Times New Roman"/>
                <w:b/>
                <w:bCs/>
                <w:sz w:val="20"/>
                <w:szCs w:val="16"/>
              </w:rPr>
              <w:t>Наименование функциональной зоны</w:t>
            </w:r>
          </w:p>
        </w:tc>
        <w:tc>
          <w:tcPr>
            <w:tcW w:w="2331" w:type="dxa"/>
            <w:vAlign w:val="center"/>
          </w:tcPr>
          <w:p w14:paraId="71BCF6CD" w14:textId="3ABD8FC1" w:rsidR="00FE5C0E" w:rsidRPr="004924EF" w:rsidRDefault="00FE5C0E" w:rsidP="0025560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4924EF">
              <w:rPr>
                <w:rFonts w:ascii="Times New Roman" w:hAnsi="Times New Roman"/>
                <w:b/>
                <w:bCs/>
                <w:sz w:val="20"/>
                <w:szCs w:val="16"/>
              </w:rPr>
              <w:t>Характеристика зон с особыми условиями использования территорий</w:t>
            </w:r>
          </w:p>
        </w:tc>
      </w:tr>
      <w:tr w:rsidR="004741B4" w:rsidRPr="004924EF" w14:paraId="35A0929B" w14:textId="79551BB1" w:rsidTr="00967671">
        <w:trPr>
          <w:jc w:val="center"/>
        </w:trPr>
        <w:tc>
          <w:tcPr>
            <w:tcW w:w="580" w:type="dxa"/>
            <w:vAlign w:val="center"/>
          </w:tcPr>
          <w:p w14:paraId="1FC077D1" w14:textId="77777777" w:rsidR="004741B4" w:rsidRPr="004924EF" w:rsidRDefault="004741B4" w:rsidP="004741B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1</w:t>
            </w:r>
          </w:p>
        </w:tc>
        <w:tc>
          <w:tcPr>
            <w:tcW w:w="2817" w:type="dxa"/>
            <w:vAlign w:val="center"/>
          </w:tcPr>
          <w:p w14:paraId="09FB74A7" w14:textId="7B0D5390" w:rsidR="004741B4" w:rsidRPr="004924EF" w:rsidRDefault="004741B4" w:rsidP="004741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Водонапорная башня</w:t>
            </w:r>
          </w:p>
          <w:p w14:paraId="35C161AC" w14:textId="29C86594" w:rsidR="004741B4" w:rsidRPr="004924EF" w:rsidRDefault="004741B4" w:rsidP="004741B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(</w:t>
            </w:r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строительство</w:t>
            </w: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)</w:t>
            </w:r>
          </w:p>
        </w:tc>
        <w:tc>
          <w:tcPr>
            <w:tcW w:w="2651" w:type="dxa"/>
            <w:vAlign w:val="center"/>
          </w:tcPr>
          <w:p w14:paraId="56CCC7AB" w14:textId="77777777" w:rsidR="004741B4" w:rsidRPr="004924EF" w:rsidRDefault="004741B4" w:rsidP="004741B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область,</w:t>
            </w:r>
          </w:p>
          <w:p w14:paraId="0914D034" w14:textId="09C3475E" w:rsidR="004741B4" w:rsidRPr="004924EF" w:rsidRDefault="004741B4" w:rsidP="004741B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Горшеченский район,</w:t>
            </w:r>
          </w:p>
          <w:p w14:paraId="7E840FA3" w14:textId="77777777" w:rsidR="004741B4" w:rsidRPr="004924EF" w:rsidRDefault="004741B4" w:rsidP="004741B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муниципальное образование</w:t>
            </w:r>
          </w:p>
          <w:p w14:paraId="52C2C11E" w14:textId="1017C025" w:rsidR="004741B4" w:rsidRPr="004924EF" w:rsidRDefault="004741B4" w:rsidP="004741B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«</w:t>
            </w:r>
            <w:proofErr w:type="spellStart"/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Нижнеборковский</w:t>
            </w:r>
            <w:proofErr w:type="spellEnd"/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сельсовет»,</w:t>
            </w:r>
          </w:p>
          <w:p w14:paraId="2B58DBA0" w14:textId="42D5E906" w:rsidR="004741B4" w:rsidRPr="004924EF" w:rsidRDefault="004741B4" w:rsidP="004741B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hAnsi="Times New Roman" w:cs="Times New Roman"/>
                <w:sz w:val="20"/>
                <w:szCs w:val="16"/>
              </w:rPr>
              <w:t xml:space="preserve">п. </w:t>
            </w:r>
            <w:proofErr w:type="spellStart"/>
            <w:r w:rsidRPr="004924EF">
              <w:rPr>
                <w:rFonts w:ascii="Times New Roman" w:hAnsi="Times New Roman" w:cs="Times New Roman"/>
                <w:sz w:val="20"/>
                <w:szCs w:val="16"/>
              </w:rPr>
              <w:t>Мокрецкие</w:t>
            </w:r>
            <w:proofErr w:type="spellEnd"/>
            <w:r w:rsidRPr="004924EF">
              <w:rPr>
                <w:rFonts w:ascii="Times New Roman" w:hAnsi="Times New Roman" w:cs="Times New Roman"/>
                <w:sz w:val="20"/>
                <w:szCs w:val="16"/>
              </w:rPr>
              <w:t xml:space="preserve"> Выселки</w:t>
            </w:r>
          </w:p>
        </w:tc>
        <w:tc>
          <w:tcPr>
            <w:tcW w:w="2126" w:type="dxa"/>
            <w:vAlign w:val="center"/>
          </w:tcPr>
          <w:p w14:paraId="0AEE42E6" w14:textId="3A4D48EB" w:rsidR="004741B4" w:rsidRPr="004924EF" w:rsidRDefault="004741B4" w:rsidP="004741B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Times New Roman" w:hAnsi="Times New Roman"/>
                <w:kern w:val="2"/>
                <w:sz w:val="20"/>
                <w:szCs w:val="20"/>
                <w:lang w:eastAsia="zh-CN"/>
              </w:rPr>
              <w:t>Объем – 25 м</w:t>
            </w:r>
            <w:r w:rsidRPr="004924EF">
              <w:rPr>
                <w:rFonts w:ascii="Times New Roman" w:eastAsia="Times New Roman" w:hAnsi="Times New Roman"/>
                <w:kern w:val="2"/>
                <w:sz w:val="20"/>
                <w:szCs w:val="20"/>
                <w:vertAlign w:val="superscript"/>
                <w:lang w:eastAsia="zh-CN"/>
              </w:rPr>
              <w:t>3</w:t>
            </w:r>
          </w:p>
        </w:tc>
        <w:tc>
          <w:tcPr>
            <w:tcW w:w="1701" w:type="dxa"/>
            <w:vAlign w:val="center"/>
          </w:tcPr>
          <w:p w14:paraId="718926C0" w14:textId="77777777" w:rsidR="004741B4" w:rsidRPr="004924EF" w:rsidRDefault="004741B4" w:rsidP="004741B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268" w:type="dxa"/>
            <w:vAlign w:val="center"/>
          </w:tcPr>
          <w:p w14:paraId="364834DB" w14:textId="77777777" w:rsidR="004741B4" w:rsidRPr="004924EF" w:rsidRDefault="004741B4" w:rsidP="004741B4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4924E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Зона застройки малоэтажными жилыми домами</w:t>
            </w:r>
          </w:p>
          <w:p w14:paraId="086E132E" w14:textId="0B2083F0" w:rsidR="004741B4" w:rsidRPr="004924EF" w:rsidRDefault="004741B4" w:rsidP="004741B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(до 4 этажей, включая мансардный)</w:t>
            </w:r>
          </w:p>
        </w:tc>
        <w:tc>
          <w:tcPr>
            <w:tcW w:w="2331" w:type="dxa"/>
            <w:vAlign w:val="center"/>
          </w:tcPr>
          <w:p w14:paraId="04AF415B" w14:textId="7C10993D" w:rsidR="004741B4" w:rsidRPr="004924EF" w:rsidRDefault="004741B4" w:rsidP="004741B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Размер охранной зоны устанавливается в соответствии с СанПиН 2.1.4.1110-02 «Зоны санитарной охраны источников водоснабжения и водопроводов</w:t>
            </w:r>
          </w:p>
          <w:p w14:paraId="51145401" w14:textId="526AE140" w:rsidR="004741B4" w:rsidRPr="004924EF" w:rsidRDefault="004741B4" w:rsidP="004741B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питьевого назначения»</w:t>
            </w:r>
          </w:p>
        </w:tc>
      </w:tr>
      <w:tr w:rsidR="004741B4" w:rsidRPr="004924EF" w14:paraId="0F65F708" w14:textId="77777777" w:rsidTr="00967671">
        <w:trPr>
          <w:jc w:val="center"/>
        </w:trPr>
        <w:tc>
          <w:tcPr>
            <w:tcW w:w="580" w:type="dxa"/>
            <w:vAlign w:val="center"/>
          </w:tcPr>
          <w:p w14:paraId="6B3644AA" w14:textId="529B3E29" w:rsidR="004741B4" w:rsidRPr="004924EF" w:rsidRDefault="004741B4" w:rsidP="004741B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2</w:t>
            </w:r>
          </w:p>
        </w:tc>
        <w:tc>
          <w:tcPr>
            <w:tcW w:w="2817" w:type="dxa"/>
            <w:vAlign w:val="center"/>
          </w:tcPr>
          <w:p w14:paraId="1BF514B6" w14:textId="03FBAD47" w:rsidR="004741B4" w:rsidRPr="004924EF" w:rsidRDefault="004741B4" w:rsidP="004741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Водопроводные сети (строительство)</w:t>
            </w:r>
          </w:p>
        </w:tc>
        <w:tc>
          <w:tcPr>
            <w:tcW w:w="2651" w:type="dxa"/>
            <w:vAlign w:val="center"/>
          </w:tcPr>
          <w:p w14:paraId="69333BCE" w14:textId="77777777" w:rsidR="004741B4" w:rsidRPr="004924EF" w:rsidRDefault="004741B4" w:rsidP="004741B4">
            <w:pPr>
              <w:spacing w:after="0" w:line="240" w:lineRule="auto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4924EF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Курская область,</w:t>
            </w:r>
          </w:p>
          <w:p w14:paraId="6D8A44D2" w14:textId="77777777" w:rsidR="004741B4" w:rsidRPr="004924EF" w:rsidRDefault="004741B4" w:rsidP="004741B4">
            <w:pPr>
              <w:spacing w:after="0" w:line="240" w:lineRule="auto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4924EF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Горшеченский район,</w:t>
            </w:r>
          </w:p>
          <w:p w14:paraId="6C7F1736" w14:textId="77777777" w:rsidR="004741B4" w:rsidRPr="004924EF" w:rsidRDefault="004741B4" w:rsidP="004741B4">
            <w:pPr>
              <w:spacing w:after="0" w:line="240" w:lineRule="auto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4924EF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 xml:space="preserve">муниципальное образование </w:t>
            </w:r>
          </w:p>
          <w:p w14:paraId="62AA543F" w14:textId="77777777" w:rsidR="004741B4" w:rsidRPr="004924EF" w:rsidRDefault="004741B4" w:rsidP="004741B4">
            <w:pPr>
              <w:spacing w:after="0" w:line="240" w:lineRule="auto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4924EF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«</w:t>
            </w:r>
            <w:proofErr w:type="spellStart"/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Нижнеборковский</w:t>
            </w:r>
            <w:proofErr w:type="spellEnd"/>
            <w:r w:rsidRPr="004924EF">
              <w:rPr>
                <w:rFonts w:ascii="Times New Roman" w:hAnsi="Times New Roman" w:cs="Times New Roman"/>
                <w:sz w:val="20"/>
                <w:szCs w:val="20"/>
              </w:rPr>
              <w:t xml:space="preserve"> сельсовет»,</w:t>
            </w:r>
          </w:p>
          <w:p w14:paraId="242853C6" w14:textId="3B6EE8CD" w:rsidR="004741B4" w:rsidRPr="004924EF" w:rsidRDefault="004741B4" w:rsidP="004741B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hAnsi="Times New Roman" w:cs="Times New Roman"/>
                <w:sz w:val="20"/>
                <w:szCs w:val="16"/>
              </w:rPr>
              <w:t xml:space="preserve">п. </w:t>
            </w:r>
            <w:proofErr w:type="spellStart"/>
            <w:r w:rsidRPr="004924EF">
              <w:rPr>
                <w:rFonts w:ascii="Times New Roman" w:hAnsi="Times New Roman" w:cs="Times New Roman"/>
                <w:sz w:val="20"/>
                <w:szCs w:val="16"/>
              </w:rPr>
              <w:t>Мокрецкие</w:t>
            </w:r>
            <w:proofErr w:type="spellEnd"/>
            <w:r w:rsidRPr="004924EF">
              <w:rPr>
                <w:rFonts w:ascii="Times New Roman" w:hAnsi="Times New Roman" w:cs="Times New Roman"/>
                <w:sz w:val="20"/>
                <w:szCs w:val="16"/>
              </w:rPr>
              <w:t xml:space="preserve"> Выселки</w:t>
            </w:r>
          </w:p>
        </w:tc>
        <w:tc>
          <w:tcPr>
            <w:tcW w:w="2126" w:type="dxa"/>
            <w:vAlign w:val="center"/>
          </w:tcPr>
          <w:p w14:paraId="2A563B50" w14:textId="77777777" w:rsidR="004741B4" w:rsidRPr="004924EF" w:rsidRDefault="004741B4" w:rsidP="004741B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924EF">
              <w:rPr>
                <w:rFonts w:ascii="Times New Roman" w:hAnsi="Times New Roman" w:cs="Times New Roman"/>
                <w:sz w:val="20"/>
                <w:szCs w:val="20"/>
              </w:rPr>
              <w:t xml:space="preserve">Протяженность </w:t>
            </w:r>
          </w:p>
          <w:p w14:paraId="3A229B9C" w14:textId="1D73C55A" w:rsidR="004741B4" w:rsidRPr="004924EF" w:rsidRDefault="004741B4" w:rsidP="004741B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"/>
                <w:sz w:val="20"/>
                <w:szCs w:val="20"/>
                <w:lang w:eastAsia="zh-CN"/>
              </w:rPr>
            </w:pPr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2,</w:t>
            </w:r>
            <w:r w:rsidR="009D6CCB" w:rsidRPr="004924EF"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 w:rsidRPr="004924EF">
              <w:rPr>
                <w:rFonts w:ascii="Times New Roman" w:hAnsi="Times New Roman" w:cs="Times New Roman"/>
                <w:sz w:val="20"/>
                <w:szCs w:val="20"/>
              </w:rPr>
              <w:t xml:space="preserve"> км, вид расположения – подземный</w:t>
            </w:r>
          </w:p>
        </w:tc>
        <w:tc>
          <w:tcPr>
            <w:tcW w:w="1701" w:type="dxa"/>
            <w:vAlign w:val="center"/>
          </w:tcPr>
          <w:p w14:paraId="5CB890DA" w14:textId="32C4AC57" w:rsidR="004741B4" w:rsidRPr="004924EF" w:rsidRDefault="004741B4" w:rsidP="004741B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268" w:type="dxa"/>
            <w:vAlign w:val="center"/>
          </w:tcPr>
          <w:p w14:paraId="2F99EB97" w14:textId="3E145FBF" w:rsidR="004741B4" w:rsidRPr="004924EF" w:rsidRDefault="004741B4" w:rsidP="004741B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  <w:t>Линейный объект</w:t>
            </w:r>
          </w:p>
        </w:tc>
        <w:tc>
          <w:tcPr>
            <w:tcW w:w="2331" w:type="dxa"/>
            <w:vAlign w:val="center"/>
          </w:tcPr>
          <w:p w14:paraId="3EEFC504" w14:textId="2EA9E992" w:rsidR="004741B4" w:rsidRPr="004924EF" w:rsidRDefault="004741B4" w:rsidP="004741B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  <w:t xml:space="preserve">Размер охранной зоны устанавливается в соответствии с </w:t>
            </w:r>
            <w:r w:rsidRPr="004924EF">
              <w:rPr>
                <w:rFonts w:ascii="Times New Roman" w:eastAsia="Calibri" w:hAnsi="Times New Roman" w:cs="Times New Roman"/>
                <w:bCs/>
                <w:kern w:val="2"/>
                <w:sz w:val="20"/>
                <w:szCs w:val="20"/>
                <w14:ligatures w14:val="standardContextual"/>
              </w:rPr>
              <w:t>СанПиН 2.1.4.1110-02 «Зоны санитарной охраны источников водоснабжения и водопроводов питьевого назначения»</w:t>
            </w:r>
          </w:p>
        </w:tc>
      </w:tr>
      <w:bookmarkEnd w:id="9"/>
    </w:tbl>
    <w:p w14:paraId="2D23B270" w14:textId="77777777" w:rsidR="00BA038E" w:rsidRPr="004924EF" w:rsidRDefault="00BA038E" w:rsidP="00BA038E">
      <w:pPr>
        <w:spacing w:after="0" w:line="235" w:lineRule="auto"/>
        <w:jc w:val="both"/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</w:pPr>
    </w:p>
    <w:p w14:paraId="13E5BEF3" w14:textId="769F4141" w:rsidR="00A20205" w:rsidRPr="004924EF" w:rsidRDefault="00A20205" w:rsidP="00A20205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28"/>
          <w:lang w:eastAsia="zh-CN"/>
        </w:rPr>
      </w:pPr>
      <w:r w:rsidRPr="004924EF">
        <w:rPr>
          <w:rFonts w:ascii="Times New Roman" w:eastAsia="Calibri" w:hAnsi="Times New Roman" w:cs="Times New Roman"/>
          <w:sz w:val="28"/>
          <w:lang w:eastAsia="zh-CN"/>
        </w:rPr>
        <w:t>Перечень планируемых объектов в области электроснабжения представлен в таблице 1.1.</w:t>
      </w:r>
      <w:r w:rsidR="00967671" w:rsidRPr="004924EF">
        <w:rPr>
          <w:rFonts w:ascii="Times New Roman" w:eastAsia="Calibri" w:hAnsi="Times New Roman" w:cs="Times New Roman"/>
          <w:sz w:val="28"/>
          <w:lang w:eastAsia="zh-CN"/>
        </w:rPr>
        <w:t>2</w:t>
      </w:r>
      <w:r w:rsidRPr="004924EF">
        <w:rPr>
          <w:rFonts w:ascii="Times New Roman" w:eastAsia="Calibri" w:hAnsi="Times New Roman" w:cs="Times New Roman"/>
          <w:sz w:val="28"/>
          <w:lang w:eastAsia="zh-CN"/>
        </w:rPr>
        <w:t>.</w:t>
      </w:r>
    </w:p>
    <w:p w14:paraId="6FDB2ADE" w14:textId="77777777" w:rsidR="00A20205" w:rsidRPr="004924EF" w:rsidRDefault="00A20205" w:rsidP="00A20205">
      <w:pPr>
        <w:spacing w:after="0" w:line="235" w:lineRule="auto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</w:rPr>
      </w:pPr>
    </w:p>
    <w:p w14:paraId="46088880" w14:textId="03CC6069" w:rsidR="00A20205" w:rsidRPr="004924EF" w:rsidRDefault="00A20205" w:rsidP="00A20205">
      <w:pPr>
        <w:spacing w:after="0" w:line="235" w:lineRule="auto"/>
        <w:jc w:val="both"/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</w:pPr>
      <w:r w:rsidRPr="004924EF"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  <w:lastRenderedPageBreak/>
        <w:t>Таблица 1.1.</w:t>
      </w:r>
      <w:r w:rsidR="00967671" w:rsidRPr="004924EF"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  <w:t>2</w:t>
      </w:r>
      <w:r w:rsidRPr="004924EF"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  <w:t xml:space="preserve">. </w:t>
      </w:r>
      <w:r w:rsidRPr="004924EF">
        <w:rPr>
          <w:rFonts w:ascii="Times New Roman" w:eastAsia="Calibri" w:hAnsi="Times New Roman" w:cs="Times New Roman"/>
          <w:b/>
          <w:color w:val="000000"/>
          <w:sz w:val="28"/>
          <w:szCs w:val="28"/>
        </w:rPr>
        <w:t xml:space="preserve">Перечень планируемых объектов в области </w:t>
      </w:r>
      <w:r w:rsidRPr="004924EF">
        <w:rPr>
          <w:rFonts w:ascii="Times New Roman" w:eastAsia="Calibri" w:hAnsi="Times New Roman" w:cs="Times New Roman"/>
          <w:b/>
          <w:bCs/>
          <w:sz w:val="28"/>
          <w:lang w:eastAsia="zh-CN"/>
        </w:rPr>
        <w:t>электроснабжения</w:t>
      </w:r>
    </w:p>
    <w:p w14:paraId="50696819" w14:textId="77777777" w:rsidR="00A20205" w:rsidRPr="004924EF" w:rsidRDefault="00A20205" w:rsidP="00A20205">
      <w:pPr>
        <w:spacing w:after="0" w:line="235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W w:w="1447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28" w:type="dxa"/>
          <w:left w:w="0" w:type="dxa"/>
          <w:bottom w:w="28" w:type="dxa"/>
          <w:right w:w="0" w:type="dxa"/>
        </w:tblCellMar>
        <w:tblLook w:val="0000" w:firstRow="0" w:lastRow="0" w:firstColumn="0" w:lastColumn="0" w:noHBand="0" w:noVBand="0"/>
      </w:tblPr>
      <w:tblGrid>
        <w:gridCol w:w="580"/>
        <w:gridCol w:w="2959"/>
        <w:gridCol w:w="2509"/>
        <w:gridCol w:w="2126"/>
        <w:gridCol w:w="1701"/>
        <w:gridCol w:w="2268"/>
        <w:gridCol w:w="2331"/>
      </w:tblGrid>
      <w:tr w:rsidR="00A20205" w:rsidRPr="004924EF" w14:paraId="5EC95617" w14:textId="77777777" w:rsidTr="007038C1">
        <w:trPr>
          <w:trHeight w:val="443"/>
          <w:jc w:val="center"/>
        </w:trPr>
        <w:tc>
          <w:tcPr>
            <w:tcW w:w="580" w:type="dxa"/>
            <w:shd w:val="clear" w:color="auto" w:fill="auto"/>
            <w:vAlign w:val="center"/>
          </w:tcPr>
          <w:p w14:paraId="76CB5980" w14:textId="77777777" w:rsidR="00A20205" w:rsidRPr="004924EF" w:rsidRDefault="00A20205" w:rsidP="007038C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№</w:t>
            </w:r>
          </w:p>
          <w:p w14:paraId="72357C35" w14:textId="77777777" w:rsidR="00A20205" w:rsidRPr="004924EF" w:rsidRDefault="00A20205" w:rsidP="007038C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п/п</w:t>
            </w:r>
          </w:p>
        </w:tc>
        <w:tc>
          <w:tcPr>
            <w:tcW w:w="2959" w:type="dxa"/>
            <w:shd w:val="clear" w:color="auto" w:fill="auto"/>
            <w:vAlign w:val="center"/>
          </w:tcPr>
          <w:p w14:paraId="08EAEF13" w14:textId="77777777" w:rsidR="00A20205" w:rsidRPr="004924EF" w:rsidRDefault="00A20205" w:rsidP="007038C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Наименование объекта</w:t>
            </w:r>
          </w:p>
        </w:tc>
        <w:tc>
          <w:tcPr>
            <w:tcW w:w="2509" w:type="dxa"/>
            <w:shd w:val="clear" w:color="auto" w:fill="auto"/>
            <w:vAlign w:val="center"/>
          </w:tcPr>
          <w:p w14:paraId="37E25C15" w14:textId="77777777" w:rsidR="00A20205" w:rsidRPr="004924EF" w:rsidRDefault="00A20205" w:rsidP="007038C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Местонахождение объекта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01F3639B" w14:textId="77777777" w:rsidR="00A20205" w:rsidRPr="004924EF" w:rsidRDefault="00A20205" w:rsidP="007038C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Характеристика объекта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7140D9D8" w14:textId="77777777" w:rsidR="00A20205" w:rsidRPr="004924EF" w:rsidRDefault="00A20205" w:rsidP="007038C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Срок реализации</w:t>
            </w:r>
          </w:p>
        </w:tc>
        <w:tc>
          <w:tcPr>
            <w:tcW w:w="2268" w:type="dxa"/>
            <w:vAlign w:val="center"/>
          </w:tcPr>
          <w:p w14:paraId="5FF21793" w14:textId="77777777" w:rsidR="00A20205" w:rsidRPr="004924EF" w:rsidRDefault="00A20205" w:rsidP="007038C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4924EF">
              <w:rPr>
                <w:rFonts w:ascii="Times New Roman" w:hAnsi="Times New Roman"/>
                <w:b/>
                <w:bCs/>
                <w:sz w:val="20"/>
                <w:szCs w:val="16"/>
              </w:rPr>
              <w:t>Наименование функциональной зоны</w:t>
            </w:r>
          </w:p>
        </w:tc>
        <w:tc>
          <w:tcPr>
            <w:tcW w:w="2331" w:type="dxa"/>
            <w:vAlign w:val="center"/>
          </w:tcPr>
          <w:p w14:paraId="657F46BB" w14:textId="77777777" w:rsidR="00A20205" w:rsidRPr="004924EF" w:rsidRDefault="00A20205" w:rsidP="007038C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4924EF">
              <w:rPr>
                <w:rFonts w:ascii="Times New Roman" w:hAnsi="Times New Roman"/>
                <w:b/>
                <w:bCs/>
                <w:sz w:val="20"/>
                <w:szCs w:val="16"/>
              </w:rPr>
              <w:t>Характеристика зон с особыми условиями использования территорий</w:t>
            </w:r>
          </w:p>
        </w:tc>
      </w:tr>
      <w:tr w:rsidR="00967671" w:rsidRPr="004924EF" w14:paraId="5CF259C5" w14:textId="77777777" w:rsidTr="007038C1">
        <w:trPr>
          <w:jc w:val="center"/>
        </w:trPr>
        <w:tc>
          <w:tcPr>
            <w:tcW w:w="580" w:type="dxa"/>
            <w:vAlign w:val="center"/>
          </w:tcPr>
          <w:p w14:paraId="6CF8883E" w14:textId="77777777" w:rsidR="00967671" w:rsidRPr="004924EF" w:rsidRDefault="00967671" w:rsidP="0096767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1</w:t>
            </w:r>
          </w:p>
        </w:tc>
        <w:tc>
          <w:tcPr>
            <w:tcW w:w="2959" w:type="dxa"/>
            <w:vAlign w:val="center"/>
          </w:tcPr>
          <w:p w14:paraId="7A9C490F" w14:textId="77777777" w:rsidR="00967671" w:rsidRPr="004924EF" w:rsidRDefault="00967671" w:rsidP="00967671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924EF">
              <w:rPr>
                <w:rFonts w:ascii="Times New Roman" w:hAnsi="Times New Roman" w:cs="Times New Roman"/>
                <w:sz w:val="20"/>
                <w:szCs w:val="20"/>
              </w:rPr>
              <w:t xml:space="preserve">ВЛ 35 </w:t>
            </w:r>
            <w:proofErr w:type="spellStart"/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кВ</w:t>
            </w:r>
            <w:proofErr w:type="spellEnd"/>
            <w:r w:rsidRPr="004924EF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14:paraId="452736F9" w14:textId="20F689B6" w:rsidR="00967671" w:rsidRPr="004924EF" w:rsidRDefault="00967671" w:rsidP="0096767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hAnsi="Times New Roman" w:cs="Times New Roman"/>
                <w:sz w:val="20"/>
                <w:szCs w:val="20"/>
              </w:rPr>
              <w:t xml:space="preserve">«Н. Борки – </w:t>
            </w:r>
            <w:r w:rsidR="00C27A3F" w:rsidRPr="004924EF">
              <w:rPr>
                <w:rFonts w:ascii="Times New Roman" w:hAnsi="Times New Roman" w:cs="Times New Roman"/>
                <w:sz w:val="20"/>
                <w:szCs w:val="20"/>
              </w:rPr>
              <w:t>Новом</w:t>
            </w:r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еловое» (реконструкция)</w:t>
            </w:r>
          </w:p>
        </w:tc>
        <w:tc>
          <w:tcPr>
            <w:tcW w:w="2509" w:type="dxa"/>
            <w:vAlign w:val="center"/>
          </w:tcPr>
          <w:p w14:paraId="1452CD8D" w14:textId="77777777" w:rsidR="00967671" w:rsidRPr="004924EF" w:rsidRDefault="00967671" w:rsidP="00967671">
            <w:pPr>
              <w:spacing w:after="0" w:line="240" w:lineRule="auto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4924EF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Курская область,</w:t>
            </w:r>
          </w:p>
          <w:p w14:paraId="47A45424" w14:textId="77777777" w:rsidR="00967671" w:rsidRPr="004924EF" w:rsidRDefault="00967671" w:rsidP="00967671">
            <w:pPr>
              <w:spacing w:after="0" w:line="240" w:lineRule="auto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4924EF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Горшеченский район,</w:t>
            </w:r>
          </w:p>
          <w:p w14:paraId="063CD295" w14:textId="77777777" w:rsidR="00967671" w:rsidRPr="004924EF" w:rsidRDefault="00967671" w:rsidP="00967671">
            <w:pPr>
              <w:spacing w:after="0" w:line="240" w:lineRule="auto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4924EF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 xml:space="preserve">муниципальное образование </w:t>
            </w:r>
          </w:p>
          <w:p w14:paraId="78616181" w14:textId="6E8BD1AC" w:rsidR="00967671" w:rsidRPr="004924EF" w:rsidRDefault="00967671" w:rsidP="0096767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«</w:t>
            </w:r>
            <w:proofErr w:type="spellStart"/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Нижнеборковский</w:t>
            </w:r>
            <w:proofErr w:type="spellEnd"/>
            <w:r w:rsidRPr="004924EF">
              <w:rPr>
                <w:rFonts w:ascii="Times New Roman" w:hAnsi="Times New Roman" w:cs="Times New Roman"/>
                <w:sz w:val="20"/>
                <w:szCs w:val="20"/>
              </w:rPr>
              <w:t xml:space="preserve"> сельсовет»</w:t>
            </w:r>
          </w:p>
        </w:tc>
        <w:tc>
          <w:tcPr>
            <w:tcW w:w="2126" w:type="dxa"/>
            <w:vAlign w:val="center"/>
          </w:tcPr>
          <w:p w14:paraId="4AE68720" w14:textId="7C7AE64D" w:rsidR="00967671" w:rsidRPr="004924EF" w:rsidRDefault="00967671" w:rsidP="0096767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Напряжение 35 </w:t>
            </w:r>
            <w:proofErr w:type="spellStart"/>
            <w:r w:rsidRPr="004924EF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кВ</w:t>
            </w:r>
            <w:proofErr w:type="spellEnd"/>
            <w:r w:rsidRPr="004924EF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, протяженность </w:t>
            </w:r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5,8 км</w:t>
            </w:r>
            <w:r w:rsidR="009A4217" w:rsidRPr="004924EF">
              <w:rPr>
                <w:rFonts w:ascii="Times New Roman" w:hAnsi="Times New Roman" w:cs="Times New Roman"/>
                <w:sz w:val="20"/>
                <w:szCs w:val="20"/>
              </w:rPr>
              <w:t>, вид – воздушная линия электропередачи</w:t>
            </w:r>
          </w:p>
        </w:tc>
        <w:tc>
          <w:tcPr>
            <w:tcW w:w="1701" w:type="dxa"/>
            <w:vAlign w:val="center"/>
          </w:tcPr>
          <w:p w14:paraId="08DABACF" w14:textId="27847970" w:rsidR="00967671" w:rsidRPr="004924EF" w:rsidRDefault="00967671" w:rsidP="0096767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hAnsi="Times New Roman" w:cs="Arial"/>
                <w:color w:val="000000"/>
                <w:sz w:val="20"/>
                <w:szCs w:val="20"/>
              </w:rPr>
              <w:t>Расчетный срок</w:t>
            </w:r>
          </w:p>
        </w:tc>
        <w:tc>
          <w:tcPr>
            <w:tcW w:w="2268" w:type="dxa"/>
            <w:vAlign w:val="center"/>
          </w:tcPr>
          <w:p w14:paraId="4A3D450E" w14:textId="74D61865" w:rsidR="00967671" w:rsidRPr="004924EF" w:rsidRDefault="00967671" w:rsidP="0096767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hAnsi="Times New Roman" w:cs="Arial"/>
                <w:color w:val="000000"/>
                <w:sz w:val="20"/>
                <w:szCs w:val="20"/>
              </w:rPr>
              <w:t>Линейный объект</w:t>
            </w:r>
          </w:p>
        </w:tc>
        <w:tc>
          <w:tcPr>
            <w:tcW w:w="2331" w:type="dxa"/>
            <w:vAlign w:val="center"/>
          </w:tcPr>
          <w:p w14:paraId="54613F14" w14:textId="77777777" w:rsidR="00967671" w:rsidRPr="004924EF" w:rsidRDefault="00967671" w:rsidP="0096767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Arial"/>
                <w:color w:val="000000"/>
                <w:sz w:val="20"/>
                <w:szCs w:val="20"/>
              </w:rPr>
            </w:pPr>
            <w:r w:rsidRPr="004924EF">
              <w:rPr>
                <w:rFonts w:ascii="Times New Roman" w:hAnsi="Times New Roman" w:cs="Arial"/>
                <w:color w:val="000000"/>
                <w:sz w:val="20"/>
                <w:szCs w:val="20"/>
              </w:rPr>
              <w:t>Размер охранной зоны (20 м) установлен в соответствии с Постановлением Правительства Российской Федерации от 24 февраля 2009 г. № 160</w:t>
            </w:r>
          </w:p>
          <w:p w14:paraId="2987E1E8" w14:textId="31BDCE50" w:rsidR="00967671" w:rsidRPr="004924EF" w:rsidRDefault="00967671" w:rsidP="0096767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hAnsi="Times New Roman" w:cs="Arial"/>
                <w:color w:val="000000"/>
                <w:sz w:val="20"/>
                <w:szCs w:val="20"/>
              </w:rPr>
              <w:t>«О порядке установления охранных зон объектов электросетевого хозяйства и особых условий использования земельных участков, расположенных в границах таких зон»</w:t>
            </w:r>
          </w:p>
        </w:tc>
      </w:tr>
    </w:tbl>
    <w:p w14:paraId="08829048" w14:textId="77777777" w:rsidR="00A20205" w:rsidRPr="004924EF" w:rsidRDefault="00A20205" w:rsidP="00BA038E">
      <w:pPr>
        <w:spacing w:after="0" w:line="235" w:lineRule="auto"/>
        <w:jc w:val="both"/>
        <w:rPr>
          <w:rFonts w:ascii="Times New Roman" w:eastAsia="Calibri" w:hAnsi="Times New Roman" w:cs="Times New Roman"/>
          <w:b/>
          <w:bCs/>
          <w:color w:val="000000"/>
          <w:sz w:val="28"/>
          <w:szCs w:val="28"/>
        </w:rPr>
      </w:pPr>
    </w:p>
    <w:p w14:paraId="01C1D4DF" w14:textId="77777777" w:rsidR="00C73820" w:rsidRPr="004924EF" w:rsidRDefault="00C73820" w:rsidP="00C73820">
      <w:pPr>
        <w:spacing w:after="0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4924EF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1.2. Мероприятия пространственного развития в области транспортной инфраструктуры</w:t>
      </w:r>
    </w:p>
    <w:p w14:paraId="041012D5" w14:textId="77777777" w:rsidR="00C73820" w:rsidRPr="004924EF" w:rsidRDefault="00C73820" w:rsidP="00C73820">
      <w:pPr>
        <w:widowControl w:val="0"/>
        <w:tabs>
          <w:tab w:val="left" w:pos="709"/>
        </w:tabs>
        <w:spacing w:after="0" w:line="240" w:lineRule="auto"/>
        <w:ind w:right="-1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77AF221C" w14:textId="77777777" w:rsidR="00C73820" w:rsidRPr="004924EF" w:rsidRDefault="00C73820" w:rsidP="00C73820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924EF">
        <w:rPr>
          <w:rFonts w:ascii="Times New Roman" w:eastAsia="Calibri" w:hAnsi="Times New Roman" w:cs="Times New Roman"/>
          <w:kern w:val="2"/>
          <w:sz w:val="28"/>
          <w:szCs w:val="28"/>
        </w:rPr>
        <w:t>Перечень планируемых объектов местного значения в области транспортной инфраструктуры представлен в таблице 1.2.1.</w:t>
      </w:r>
    </w:p>
    <w:p w14:paraId="14BC8DDE" w14:textId="77777777" w:rsidR="00C73820" w:rsidRPr="004924EF" w:rsidRDefault="00C73820" w:rsidP="00C73820">
      <w:pPr>
        <w:spacing w:after="0" w:line="240" w:lineRule="auto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p w14:paraId="12F3B59B" w14:textId="77777777" w:rsidR="00967671" w:rsidRPr="004924EF" w:rsidRDefault="00967671">
      <w:pPr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  <w:r w:rsidRPr="004924EF">
        <w:rPr>
          <w:rFonts w:ascii="Times New Roman" w:eastAsia="Calibri" w:hAnsi="Times New Roman" w:cs="Times New Roman"/>
          <w:b/>
          <w:color w:val="000000"/>
          <w:sz w:val="28"/>
          <w:szCs w:val="28"/>
        </w:rPr>
        <w:br w:type="page"/>
      </w:r>
    </w:p>
    <w:p w14:paraId="209B3207" w14:textId="2F8EC3A1" w:rsidR="00C73820" w:rsidRPr="004924EF" w:rsidRDefault="00C73820" w:rsidP="00C73820">
      <w:pPr>
        <w:spacing w:after="0" w:line="240" w:lineRule="auto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  <w:r w:rsidRPr="004924EF">
        <w:rPr>
          <w:rFonts w:ascii="Times New Roman" w:eastAsia="Calibri" w:hAnsi="Times New Roman" w:cs="Times New Roman"/>
          <w:b/>
          <w:color w:val="000000"/>
          <w:sz w:val="28"/>
          <w:szCs w:val="28"/>
        </w:rPr>
        <w:lastRenderedPageBreak/>
        <w:t xml:space="preserve">Таблица 1.2.1. Перечень планируемых объектов </w:t>
      </w:r>
      <w:r w:rsidRPr="004924EF">
        <w:rPr>
          <w:rFonts w:ascii="Times New Roman" w:eastAsia="Calibri" w:hAnsi="Times New Roman" w:cs="Times New Roman"/>
          <w:b/>
          <w:kern w:val="2"/>
          <w:sz w:val="28"/>
          <w:szCs w:val="28"/>
        </w:rPr>
        <w:t>транспортной инфраструктуры</w:t>
      </w:r>
    </w:p>
    <w:p w14:paraId="7CDAE8BE" w14:textId="77777777" w:rsidR="00C73820" w:rsidRPr="004924EF" w:rsidRDefault="00C73820" w:rsidP="00C73820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</w:p>
    <w:tbl>
      <w:tblPr>
        <w:tblW w:w="1447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28" w:type="dxa"/>
          <w:left w:w="0" w:type="dxa"/>
          <w:bottom w:w="28" w:type="dxa"/>
          <w:right w:w="0" w:type="dxa"/>
        </w:tblCellMar>
        <w:tblLook w:val="0000" w:firstRow="0" w:lastRow="0" w:firstColumn="0" w:lastColumn="0" w:noHBand="0" w:noVBand="0"/>
      </w:tblPr>
      <w:tblGrid>
        <w:gridCol w:w="580"/>
        <w:gridCol w:w="2676"/>
        <w:gridCol w:w="2551"/>
        <w:gridCol w:w="2367"/>
        <w:gridCol w:w="1701"/>
        <w:gridCol w:w="2268"/>
        <w:gridCol w:w="2331"/>
      </w:tblGrid>
      <w:tr w:rsidR="004C0AEC" w:rsidRPr="004924EF" w14:paraId="1A070135" w14:textId="77777777" w:rsidTr="004C0AEC">
        <w:trPr>
          <w:trHeight w:val="443"/>
          <w:jc w:val="center"/>
        </w:trPr>
        <w:tc>
          <w:tcPr>
            <w:tcW w:w="580" w:type="dxa"/>
            <w:shd w:val="clear" w:color="auto" w:fill="auto"/>
            <w:vAlign w:val="center"/>
          </w:tcPr>
          <w:p w14:paraId="79A7A9CF" w14:textId="77777777" w:rsidR="004C0AEC" w:rsidRPr="004924EF" w:rsidRDefault="004C0AEC" w:rsidP="005877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№</w:t>
            </w:r>
          </w:p>
          <w:p w14:paraId="302A5306" w14:textId="77777777" w:rsidR="004C0AEC" w:rsidRPr="004924EF" w:rsidRDefault="004C0AEC" w:rsidP="005877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п/п</w:t>
            </w:r>
          </w:p>
        </w:tc>
        <w:tc>
          <w:tcPr>
            <w:tcW w:w="2676" w:type="dxa"/>
            <w:shd w:val="clear" w:color="auto" w:fill="auto"/>
            <w:vAlign w:val="center"/>
          </w:tcPr>
          <w:p w14:paraId="62BFEB83" w14:textId="77777777" w:rsidR="004C0AEC" w:rsidRPr="004924EF" w:rsidRDefault="004C0AEC" w:rsidP="005877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Наименование объекта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77BAF4BA" w14:textId="77777777" w:rsidR="004C0AEC" w:rsidRPr="004924EF" w:rsidRDefault="004C0AEC" w:rsidP="005877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Местонахождение объекта</w:t>
            </w:r>
          </w:p>
        </w:tc>
        <w:tc>
          <w:tcPr>
            <w:tcW w:w="2367" w:type="dxa"/>
            <w:shd w:val="clear" w:color="auto" w:fill="auto"/>
            <w:vAlign w:val="center"/>
          </w:tcPr>
          <w:p w14:paraId="5A4B723D" w14:textId="77777777" w:rsidR="004C0AEC" w:rsidRPr="004924EF" w:rsidRDefault="004C0AEC" w:rsidP="005877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Характеристика объекта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1B6A72F1" w14:textId="77777777" w:rsidR="004C0AEC" w:rsidRPr="004924EF" w:rsidRDefault="004C0AEC" w:rsidP="005877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Срок реализации</w:t>
            </w:r>
          </w:p>
        </w:tc>
        <w:tc>
          <w:tcPr>
            <w:tcW w:w="2268" w:type="dxa"/>
            <w:vAlign w:val="center"/>
          </w:tcPr>
          <w:p w14:paraId="5DC846CA" w14:textId="77777777" w:rsidR="004C0AEC" w:rsidRPr="004924EF" w:rsidRDefault="004C0AEC" w:rsidP="005877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4924EF">
              <w:rPr>
                <w:rFonts w:ascii="Times New Roman" w:hAnsi="Times New Roman"/>
                <w:b/>
                <w:bCs/>
                <w:sz w:val="20"/>
                <w:szCs w:val="16"/>
              </w:rPr>
              <w:t>Наименование функциональной зоны</w:t>
            </w:r>
          </w:p>
        </w:tc>
        <w:tc>
          <w:tcPr>
            <w:tcW w:w="2331" w:type="dxa"/>
            <w:vAlign w:val="center"/>
          </w:tcPr>
          <w:p w14:paraId="675098E9" w14:textId="77777777" w:rsidR="004C0AEC" w:rsidRPr="004924EF" w:rsidRDefault="004C0AEC" w:rsidP="005877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4924EF">
              <w:rPr>
                <w:rFonts w:ascii="Times New Roman" w:hAnsi="Times New Roman"/>
                <w:b/>
                <w:bCs/>
                <w:sz w:val="20"/>
                <w:szCs w:val="16"/>
              </w:rPr>
              <w:t>Характеристика зон с особыми условиями использования территорий</w:t>
            </w:r>
          </w:p>
        </w:tc>
      </w:tr>
      <w:tr w:rsidR="004C0AEC" w:rsidRPr="004924EF" w14:paraId="7B70C72C" w14:textId="77777777" w:rsidTr="004C0AEC">
        <w:trPr>
          <w:trHeight w:val="42"/>
          <w:jc w:val="center"/>
        </w:trPr>
        <w:tc>
          <w:tcPr>
            <w:tcW w:w="580" w:type="dxa"/>
            <w:shd w:val="clear" w:color="auto" w:fill="auto"/>
            <w:vAlign w:val="center"/>
          </w:tcPr>
          <w:p w14:paraId="19C60A93" w14:textId="3CBFB61B" w:rsidR="004C0AEC" w:rsidRPr="004924EF" w:rsidRDefault="004C0AEC" w:rsidP="005877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1</w:t>
            </w:r>
          </w:p>
        </w:tc>
        <w:tc>
          <w:tcPr>
            <w:tcW w:w="2676" w:type="dxa"/>
            <w:shd w:val="clear" w:color="auto" w:fill="auto"/>
            <w:vAlign w:val="center"/>
          </w:tcPr>
          <w:p w14:paraId="5D906558" w14:textId="21B9F111" w:rsidR="004C0AEC" w:rsidRPr="004924EF" w:rsidRDefault="004C0AEC" w:rsidP="005877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2</w:t>
            </w:r>
          </w:p>
        </w:tc>
        <w:tc>
          <w:tcPr>
            <w:tcW w:w="2551" w:type="dxa"/>
            <w:shd w:val="clear" w:color="auto" w:fill="auto"/>
            <w:vAlign w:val="center"/>
          </w:tcPr>
          <w:p w14:paraId="078CC6CD" w14:textId="7561E90C" w:rsidR="004C0AEC" w:rsidRPr="004924EF" w:rsidRDefault="004C0AEC" w:rsidP="005877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3</w:t>
            </w:r>
          </w:p>
        </w:tc>
        <w:tc>
          <w:tcPr>
            <w:tcW w:w="2367" w:type="dxa"/>
            <w:shd w:val="clear" w:color="auto" w:fill="auto"/>
            <w:vAlign w:val="center"/>
          </w:tcPr>
          <w:p w14:paraId="3EB3542E" w14:textId="48366353" w:rsidR="004C0AEC" w:rsidRPr="004924EF" w:rsidRDefault="004C0AEC" w:rsidP="005877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4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00B13AE9" w14:textId="698D4BA1" w:rsidR="004C0AEC" w:rsidRPr="004924EF" w:rsidRDefault="004C0AEC" w:rsidP="005877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5</w:t>
            </w:r>
          </w:p>
        </w:tc>
        <w:tc>
          <w:tcPr>
            <w:tcW w:w="2268" w:type="dxa"/>
            <w:vAlign w:val="center"/>
          </w:tcPr>
          <w:p w14:paraId="2A2DBA16" w14:textId="6C9B4F94" w:rsidR="004C0AEC" w:rsidRPr="004924EF" w:rsidRDefault="004C0AEC" w:rsidP="0058770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16"/>
              </w:rPr>
            </w:pPr>
            <w:r w:rsidRPr="004924EF">
              <w:rPr>
                <w:rFonts w:ascii="Times New Roman" w:hAnsi="Times New Roman"/>
                <w:sz w:val="20"/>
                <w:szCs w:val="16"/>
              </w:rPr>
              <w:t>6</w:t>
            </w:r>
          </w:p>
        </w:tc>
        <w:tc>
          <w:tcPr>
            <w:tcW w:w="2331" w:type="dxa"/>
            <w:vAlign w:val="center"/>
          </w:tcPr>
          <w:p w14:paraId="3748B5BC" w14:textId="1D48D6C8" w:rsidR="004C0AEC" w:rsidRPr="004924EF" w:rsidRDefault="004C0AEC" w:rsidP="0058770E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16"/>
              </w:rPr>
            </w:pPr>
            <w:r w:rsidRPr="004924EF">
              <w:rPr>
                <w:rFonts w:ascii="Times New Roman" w:hAnsi="Times New Roman"/>
                <w:sz w:val="20"/>
                <w:szCs w:val="16"/>
              </w:rPr>
              <w:t>7</w:t>
            </w:r>
          </w:p>
        </w:tc>
      </w:tr>
      <w:tr w:rsidR="004C0AEC" w:rsidRPr="004924EF" w14:paraId="70975B1B" w14:textId="77777777" w:rsidTr="004C0AEC">
        <w:trPr>
          <w:jc w:val="center"/>
        </w:trPr>
        <w:tc>
          <w:tcPr>
            <w:tcW w:w="580" w:type="dxa"/>
            <w:vAlign w:val="center"/>
          </w:tcPr>
          <w:p w14:paraId="3095CB49" w14:textId="3FF324ED" w:rsidR="004C0AEC" w:rsidRPr="004924EF" w:rsidRDefault="004C0AEC" w:rsidP="004C0AE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1</w:t>
            </w:r>
          </w:p>
        </w:tc>
        <w:tc>
          <w:tcPr>
            <w:tcW w:w="2676" w:type="dxa"/>
            <w:vAlign w:val="center"/>
          </w:tcPr>
          <w:p w14:paraId="2B506A71" w14:textId="3BF50268" w:rsidR="004C0AEC" w:rsidRPr="004924EF" w:rsidRDefault="004C0AEC" w:rsidP="004C0AE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Автомобильная дорога Нижние Борки – Верхние Борки (строительство)</w:t>
            </w:r>
          </w:p>
        </w:tc>
        <w:tc>
          <w:tcPr>
            <w:tcW w:w="2551" w:type="dxa"/>
            <w:vAlign w:val="center"/>
          </w:tcPr>
          <w:p w14:paraId="1D67717E" w14:textId="77777777" w:rsidR="004C0AEC" w:rsidRPr="004924EF" w:rsidRDefault="004C0AEC" w:rsidP="004C0AEC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4924EF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Курская область,</w:t>
            </w:r>
          </w:p>
          <w:p w14:paraId="2479B2BC" w14:textId="77777777" w:rsidR="004C0AEC" w:rsidRPr="004924EF" w:rsidRDefault="004C0AEC" w:rsidP="004C0AEC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4924EF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Горшеченский район,</w:t>
            </w:r>
          </w:p>
          <w:p w14:paraId="6BCAA678" w14:textId="77777777" w:rsidR="004C0AEC" w:rsidRPr="004924EF" w:rsidRDefault="004C0AEC" w:rsidP="004C0AEC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4924EF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 xml:space="preserve">муниципальное образование </w:t>
            </w:r>
          </w:p>
          <w:p w14:paraId="22BA6712" w14:textId="58613112" w:rsidR="004C0AEC" w:rsidRPr="004924EF" w:rsidRDefault="004C0AEC" w:rsidP="004C0AE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«</w:t>
            </w:r>
            <w:proofErr w:type="spellStart"/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Нижнеборковский</w:t>
            </w:r>
            <w:proofErr w:type="spellEnd"/>
            <w:r w:rsidRPr="004924EF">
              <w:rPr>
                <w:rFonts w:ascii="Times New Roman" w:hAnsi="Times New Roman" w:cs="Times New Roman"/>
                <w:sz w:val="20"/>
                <w:szCs w:val="20"/>
              </w:rPr>
              <w:t xml:space="preserve"> сельсовет»</w:t>
            </w:r>
          </w:p>
        </w:tc>
        <w:tc>
          <w:tcPr>
            <w:tcW w:w="2367" w:type="dxa"/>
            <w:vAlign w:val="center"/>
          </w:tcPr>
          <w:p w14:paraId="722579FF" w14:textId="77777777" w:rsidR="004C0AEC" w:rsidRPr="004924EF" w:rsidRDefault="004C0AEC" w:rsidP="004C0AEC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924EF">
              <w:rPr>
                <w:rFonts w:ascii="Times New Roman" w:hAnsi="Times New Roman" w:cs="Times New Roman"/>
                <w:sz w:val="20"/>
                <w:szCs w:val="20"/>
              </w:rPr>
              <w:t xml:space="preserve">Протяженность </w:t>
            </w:r>
          </w:p>
          <w:p w14:paraId="6410D49C" w14:textId="6EA4D88D" w:rsidR="004C0AEC" w:rsidRPr="004924EF" w:rsidRDefault="004C0AEC" w:rsidP="004C0AE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3,2 км, категория Ⅴ, вид покрытия – переходный, круглогодичное функционирование, 2</w:t>
            </w:r>
            <w:r w:rsidR="00E624F2" w:rsidRPr="004924EF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полосы движения, пропускная способность – 500 авт./</w:t>
            </w:r>
            <w:proofErr w:type="spellStart"/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сут</w:t>
            </w:r>
            <w:proofErr w:type="spellEnd"/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701" w:type="dxa"/>
            <w:vAlign w:val="center"/>
          </w:tcPr>
          <w:p w14:paraId="74B951EA" w14:textId="49188EFA" w:rsidR="004C0AEC" w:rsidRPr="004924EF" w:rsidRDefault="004C0AEC" w:rsidP="004C0AE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268" w:type="dxa"/>
            <w:vAlign w:val="center"/>
          </w:tcPr>
          <w:p w14:paraId="048877C5" w14:textId="6DDD56DF" w:rsidR="004C0AEC" w:rsidRPr="004924EF" w:rsidRDefault="004C0AEC" w:rsidP="004C0AE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Линейный объект</w:t>
            </w:r>
          </w:p>
        </w:tc>
        <w:tc>
          <w:tcPr>
            <w:tcW w:w="2331" w:type="dxa"/>
            <w:vAlign w:val="center"/>
          </w:tcPr>
          <w:p w14:paraId="56D2D08B" w14:textId="31A2112E" w:rsidR="004C0AEC" w:rsidRPr="004924EF" w:rsidRDefault="004C0AEC" w:rsidP="004C0AE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Не устанавливается</w:t>
            </w:r>
          </w:p>
        </w:tc>
      </w:tr>
      <w:tr w:rsidR="004C0AEC" w:rsidRPr="004924EF" w14:paraId="1DA6BCF5" w14:textId="77777777" w:rsidTr="004C0AEC">
        <w:trPr>
          <w:jc w:val="center"/>
        </w:trPr>
        <w:tc>
          <w:tcPr>
            <w:tcW w:w="580" w:type="dxa"/>
            <w:vAlign w:val="center"/>
          </w:tcPr>
          <w:p w14:paraId="07AAF22D" w14:textId="3179E3FC" w:rsidR="004C0AEC" w:rsidRPr="004924EF" w:rsidRDefault="004C0AEC" w:rsidP="004C0AE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2</w:t>
            </w:r>
          </w:p>
        </w:tc>
        <w:tc>
          <w:tcPr>
            <w:tcW w:w="2676" w:type="dxa"/>
            <w:vAlign w:val="center"/>
          </w:tcPr>
          <w:p w14:paraId="441952AF" w14:textId="2C2BFEF5" w:rsidR="004C0AEC" w:rsidRPr="004924EF" w:rsidRDefault="004C0AEC" w:rsidP="004C0AEC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924EF">
              <w:rPr>
                <w:rFonts w:ascii="Times New Roman" w:hAnsi="Times New Roman" w:cs="Times New Roman"/>
                <w:sz w:val="20"/>
                <w:szCs w:val="20"/>
              </w:rPr>
              <w:t xml:space="preserve">Автомобильная дорога Вислое – Нижняя </w:t>
            </w:r>
            <w:proofErr w:type="spellStart"/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Ровенка</w:t>
            </w:r>
            <w:proofErr w:type="spellEnd"/>
            <w:r w:rsidRPr="004924EF">
              <w:rPr>
                <w:rFonts w:ascii="Times New Roman" w:hAnsi="Times New Roman" w:cs="Times New Roman"/>
                <w:sz w:val="20"/>
                <w:szCs w:val="20"/>
              </w:rPr>
              <w:t xml:space="preserve"> (строительство)</w:t>
            </w:r>
          </w:p>
        </w:tc>
        <w:tc>
          <w:tcPr>
            <w:tcW w:w="2551" w:type="dxa"/>
            <w:vAlign w:val="center"/>
          </w:tcPr>
          <w:p w14:paraId="2EE0D0A0" w14:textId="77777777" w:rsidR="004C0AEC" w:rsidRPr="004924EF" w:rsidRDefault="004C0AEC" w:rsidP="004C0AEC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4924EF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Курская область,</w:t>
            </w:r>
          </w:p>
          <w:p w14:paraId="01B058E1" w14:textId="77777777" w:rsidR="004C0AEC" w:rsidRPr="004924EF" w:rsidRDefault="004C0AEC" w:rsidP="004C0AEC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4924EF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Горшеченский район,</w:t>
            </w:r>
          </w:p>
          <w:p w14:paraId="654E5F8A" w14:textId="77777777" w:rsidR="004C0AEC" w:rsidRPr="004924EF" w:rsidRDefault="004C0AEC" w:rsidP="004C0AEC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4924EF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 xml:space="preserve">муниципальное образование </w:t>
            </w:r>
          </w:p>
          <w:p w14:paraId="1A85CF1B" w14:textId="0AB42CFF" w:rsidR="004C0AEC" w:rsidRPr="004924EF" w:rsidRDefault="004C0AEC" w:rsidP="004C0AEC">
            <w:pPr>
              <w:spacing w:after="0" w:line="240" w:lineRule="auto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4924EF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«</w:t>
            </w:r>
            <w:proofErr w:type="spellStart"/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Нижнеборковский</w:t>
            </w:r>
            <w:proofErr w:type="spellEnd"/>
            <w:r w:rsidRPr="004924EF">
              <w:rPr>
                <w:rFonts w:ascii="Times New Roman" w:hAnsi="Times New Roman" w:cs="Times New Roman"/>
                <w:sz w:val="20"/>
                <w:szCs w:val="20"/>
              </w:rPr>
              <w:t xml:space="preserve"> сельсовет»</w:t>
            </w:r>
          </w:p>
        </w:tc>
        <w:tc>
          <w:tcPr>
            <w:tcW w:w="2367" w:type="dxa"/>
            <w:vAlign w:val="center"/>
          </w:tcPr>
          <w:p w14:paraId="3D2EE06B" w14:textId="77777777" w:rsidR="004C0AEC" w:rsidRPr="004924EF" w:rsidRDefault="004C0AEC" w:rsidP="004C0AEC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924EF">
              <w:rPr>
                <w:rFonts w:ascii="Times New Roman" w:hAnsi="Times New Roman" w:cs="Times New Roman"/>
                <w:sz w:val="20"/>
                <w:szCs w:val="20"/>
              </w:rPr>
              <w:t xml:space="preserve">Протяженность </w:t>
            </w:r>
          </w:p>
          <w:p w14:paraId="1A66F5E2" w14:textId="3F801CAD" w:rsidR="004C0AEC" w:rsidRPr="004924EF" w:rsidRDefault="004C0AEC" w:rsidP="004C0AE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5,7 км, категория Ⅴ, вид покрытия – переходный, круглогодичное функционирование, 2</w:t>
            </w:r>
            <w:r w:rsidR="00E624F2" w:rsidRPr="004924EF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полосы движения, пропускная способность – 500 авт./</w:t>
            </w:r>
            <w:proofErr w:type="spellStart"/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сут</w:t>
            </w:r>
            <w:proofErr w:type="spellEnd"/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701" w:type="dxa"/>
            <w:vAlign w:val="center"/>
          </w:tcPr>
          <w:p w14:paraId="7AF3A5FB" w14:textId="034632F5" w:rsidR="004C0AEC" w:rsidRPr="004924EF" w:rsidRDefault="004C0AEC" w:rsidP="004C0AEC">
            <w:pPr>
              <w:spacing w:after="0" w:line="240" w:lineRule="auto"/>
              <w:jc w:val="center"/>
              <w:rPr>
                <w:rFonts w:ascii="Times New Roman" w:hAnsi="Times New Roman" w:cs="Arial"/>
                <w:color w:val="000000"/>
                <w:sz w:val="20"/>
                <w:szCs w:val="20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268" w:type="dxa"/>
            <w:vAlign w:val="center"/>
          </w:tcPr>
          <w:p w14:paraId="703387F1" w14:textId="371D92C2" w:rsidR="004C0AEC" w:rsidRPr="004924EF" w:rsidRDefault="004C0AEC" w:rsidP="004C0AEC">
            <w:pPr>
              <w:spacing w:after="0" w:line="240" w:lineRule="auto"/>
              <w:jc w:val="center"/>
              <w:rPr>
                <w:rFonts w:ascii="Times New Roman" w:hAnsi="Times New Roman" w:cs="Arial"/>
                <w:color w:val="000000"/>
                <w:sz w:val="20"/>
                <w:szCs w:val="20"/>
              </w:rPr>
            </w:pPr>
            <w:r w:rsidRPr="004924EF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Линейный объект</w:t>
            </w:r>
          </w:p>
        </w:tc>
        <w:tc>
          <w:tcPr>
            <w:tcW w:w="2331" w:type="dxa"/>
            <w:vAlign w:val="center"/>
          </w:tcPr>
          <w:p w14:paraId="03F308D6" w14:textId="0493E756" w:rsidR="004C0AEC" w:rsidRPr="004924EF" w:rsidRDefault="004C0AEC" w:rsidP="004C0A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Arial"/>
                <w:color w:val="000000"/>
                <w:sz w:val="20"/>
                <w:szCs w:val="20"/>
              </w:rPr>
            </w:pPr>
            <w:r w:rsidRPr="004924E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Не устанавливается</w:t>
            </w:r>
          </w:p>
        </w:tc>
      </w:tr>
      <w:tr w:rsidR="004C0AEC" w:rsidRPr="004924EF" w14:paraId="583F3D09" w14:textId="77777777" w:rsidTr="004C0AEC">
        <w:trPr>
          <w:jc w:val="center"/>
        </w:trPr>
        <w:tc>
          <w:tcPr>
            <w:tcW w:w="580" w:type="dxa"/>
            <w:vAlign w:val="center"/>
          </w:tcPr>
          <w:p w14:paraId="1DC55F5A" w14:textId="391E83F7" w:rsidR="004C0AEC" w:rsidRPr="004924EF" w:rsidRDefault="004C0AEC" w:rsidP="004C0AE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3</w:t>
            </w:r>
          </w:p>
        </w:tc>
        <w:tc>
          <w:tcPr>
            <w:tcW w:w="2676" w:type="dxa"/>
            <w:vAlign w:val="center"/>
          </w:tcPr>
          <w:p w14:paraId="37E7BDA9" w14:textId="62B97DA2" w:rsidR="004C0AEC" w:rsidRPr="004924EF" w:rsidRDefault="004C0AEC" w:rsidP="004C0AEC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Автомобильная дорога (строительство)</w:t>
            </w:r>
          </w:p>
        </w:tc>
        <w:tc>
          <w:tcPr>
            <w:tcW w:w="2551" w:type="dxa"/>
            <w:vAlign w:val="center"/>
          </w:tcPr>
          <w:p w14:paraId="0115A711" w14:textId="77777777" w:rsidR="004C0AEC" w:rsidRPr="004924EF" w:rsidRDefault="004C0AEC" w:rsidP="004C0AEC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4924EF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Курская область,</w:t>
            </w:r>
          </w:p>
          <w:p w14:paraId="36B6EA47" w14:textId="77777777" w:rsidR="004C0AEC" w:rsidRPr="004924EF" w:rsidRDefault="004C0AEC" w:rsidP="004C0AEC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4924EF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Горшеченский район,</w:t>
            </w:r>
          </w:p>
          <w:p w14:paraId="22467AFD" w14:textId="77777777" w:rsidR="004C0AEC" w:rsidRPr="004924EF" w:rsidRDefault="004C0AEC" w:rsidP="004C0AEC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4924EF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 xml:space="preserve">муниципальное образование </w:t>
            </w:r>
          </w:p>
          <w:p w14:paraId="04E90F02" w14:textId="77777777" w:rsidR="004C0AEC" w:rsidRPr="004924EF" w:rsidRDefault="004C0AEC" w:rsidP="004C0AEC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4924EF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«</w:t>
            </w:r>
            <w:proofErr w:type="spellStart"/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Нижнеборковский</w:t>
            </w:r>
            <w:proofErr w:type="spellEnd"/>
            <w:r w:rsidRPr="004924EF">
              <w:rPr>
                <w:rFonts w:ascii="Times New Roman" w:hAnsi="Times New Roman" w:cs="Times New Roman"/>
                <w:sz w:val="20"/>
                <w:szCs w:val="20"/>
              </w:rPr>
              <w:t xml:space="preserve"> сельсовет»,</w:t>
            </w:r>
          </w:p>
          <w:p w14:paraId="5063DE8D" w14:textId="7BF1840F" w:rsidR="004C0AEC" w:rsidRPr="004924EF" w:rsidRDefault="004C0AEC" w:rsidP="004C0AEC">
            <w:pPr>
              <w:spacing w:after="0" w:line="240" w:lineRule="auto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4924EF">
              <w:rPr>
                <w:rFonts w:ascii="Times New Roman" w:hAnsi="Times New Roman" w:cs="Times New Roman"/>
                <w:color w:val="000000"/>
                <w:kern w:val="2"/>
                <w:sz w:val="20"/>
                <w:szCs w:val="20"/>
              </w:rPr>
              <w:t>с. Болото ул. Раздольная</w:t>
            </w:r>
          </w:p>
        </w:tc>
        <w:tc>
          <w:tcPr>
            <w:tcW w:w="2367" w:type="dxa"/>
            <w:vAlign w:val="center"/>
          </w:tcPr>
          <w:p w14:paraId="7B642676" w14:textId="77777777" w:rsidR="004C0AEC" w:rsidRPr="004924EF" w:rsidRDefault="004C0AEC" w:rsidP="004C0AEC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924EF">
              <w:rPr>
                <w:rFonts w:ascii="Times New Roman" w:hAnsi="Times New Roman" w:cs="Times New Roman"/>
                <w:sz w:val="20"/>
                <w:szCs w:val="20"/>
              </w:rPr>
              <w:t xml:space="preserve">Протяженность </w:t>
            </w:r>
          </w:p>
          <w:p w14:paraId="225D9F1E" w14:textId="0E0879EE" w:rsidR="004C0AEC" w:rsidRPr="004924EF" w:rsidRDefault="004C0AEC" w:rsidP="004C0AE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1,8 км, категория Ⅴ, вид покрытия – переходный, круглогодичное функционирование, 2</w:t>
            </w:r>
            <w:r w:rsidR="00E624F2" w:rsidRPr="004924EF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полосы движения, пропускная способность – 500 авт./</w:t>
            </w:r>
            <w:proofErr w:type="spellStart"/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сут</w:t>
            </w:r>
            <w:proofErr w:type="spellEnd"/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701" w:type="dxa"/>
            <w:vAlign w:val="center"/>
          </w:tcPr>
          <w:p w14:paraId="7CADF7D8" w14:textId="2DD6792F" w:rsidR="004C0AEC" w:rsidRPr="004924EF" w:rsidRDefault="004C0AEC" w:rsidP="004C0AEC">
            <w:pPr>
              <w:spacing w:after="0" w:line="240" w:lineRule="auto"/>
              <w:jc w:val="center"/>
              <w:rPr>
                <w:rFonts w:ascii="Times New Roman" w:hAnsi="Times New Roman" w:cs="Arial"/>
                <w:color w:val="000000"/>
                <w:sz w:val="20"/>
                <w:szCs w:val="20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268" w:type="dxa"/>
            <w:vAlign w:val="center"/>
          </w:tcPr>
          <w:p w14:paraId="390A1148" w14:textId="17F3DBF0" w:rsidR="004C0AEC" w:rsidRPr="004924EF" w:rsidRDefault="004C0AEC" w:rsidP="004C0AEC">
            <w:pPr>
              <w:spacing w:after="0" w:line="240" w:lineRule="auto"/>
              <w:jc w:val="center"/>
              <w:rPr>
                <w:rFonts w:ascii="Times New Roman" w:hAnsi="Times New Roman" w:cs="Arial"/>
                <w:color w:val="000000"/>
                <w:sz w:val="20"/>
                <w:szCs w:val="20"/>
              </w:rPr>
            </w:pPr>
            <w:r w:rsidRPr="004924EF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Линейный объект</w:t>
            </w:r>
          </w:p>
        </w:tc>
        <w:tc>
          <w:tcPr>
            <w:tcW w:w="2331" w:type="dxa"/>
            <w:vAlign w:val="center"/>
          </w:tcPr>
          <w:p w14:paraId="5245BBB7" w14:textId="01495431" w:rsidR="004C0AEC" w:rsidRPr="004924EF" w:rsidRDefault="004C0AEC" w:rsidP="004C0A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Arial"/>
                <w:color w:val="000000"/>
                <w:sz w:val="20"/>
                <w:szCs w:val="20"/>
              </w:rPr>
            </w:pPr>
            <w:r w:rsidRPr="004924E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Не устанавливается</w:t>
            </w:r>
          </w:p>
        </w:tc>
      </w:tr>
      <w:tr w:rsidR="004C0AEC" w:rsidRPr="004924EF" w14:paraId="41FC3E98" w14:textId="77777777" w:rsidTr="004C0AEC">
        <w:trPr>
          <w:jc w:val="center"/>
        </w:trPr>
        <w:tc>
          <w:tcPr>
            <w:tcW w:w="580" w:type="dxa"/>
            <w:vAlign w:val="center"/>
          </w:tcPr>
          <w:p w14:paraId="4BD1CEDA" w14:textId="752F92A5" w:rsidR="004C0AEC" w:rsidRPr="004924EF" w:rsidRDefault="004C0AEC" w:rsidP="004C0AE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4</w:t>
            </w:r>
          </w:p>
        </w:tc>
        <w:tc>
          <w:tcPr>
            <w:tcW w:w="2676" w:type="dxa"/>
            <w:vAlign w:val="center"/>
          </w:tcPr>
          <w:p w14:paraId="4AF96BD1" w14:textId="3D19C2A6" w:rsidR="004C0AEC" w:rsidRPr="004924EF" w:rsidRDefault="004C0AEC" w:rsidP="004C0AEC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Автомобильная дорога (строительство)</w:t>
            </w:r>
          </w:p>
        </w:tc>
        <w:tc>
          <w:tcPr>
            <w:tcW w:w="2551" w:type="dxa"/>
            <w:vAlign w:val="center"/>
          </w:tcPr>
          <w:p w14:paraId="204D1F51" w14:textId="77777777" w:rsidR="004C0AEC" w:rsidRPr="004924EF" w:rsidRDefault="004C0AEC" w:rsidP="004C0AEC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4924EF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Курская область,</w:t>
            </w:r>
          </w:p>
          <w:p w14:paraId="49B72511" w14:textId="77777777" w:rsidR="004C0AEC" w:rsidRPr="004924EF" w:rsidRDefault="004C0AEC" w:rsidP="004C0AEC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4924EF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Горшеченский район,</w:t>
            </w:r>
          </w:p>
          <w:p w14:paraId="1215D153" w14:textId="77777777" w:rsidR="004C0AEC" w:rsidRPr="004924EF" w:rsidRDefault="004C0AEC" w:rsidP="004C0AEC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4924EF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 xml:space="preserve">муниципальное образование </w:t>
            </w:r>
          </w:p>
          <w:p w14:paraId="6A0C0FF4" w14:textId="77777777" w:rsidR="004C0AEC" w:rsidRPr="004924EF" w:rsidRDefault="004C0AEC" w:rsidP="004C0AEC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4924EF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«</w:t>
            </w:r>
            <w:proofErr w:type="spellStart"/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Нижнеборковский</w:t>
            </w:r>
            <w:proofErr w:type="spellEnd"/>
            <w:r w:rsidRPr="004924EF">
              <w:rPr>
                <w:rFonts w:ascii="Times New Roman" w:hAnsi="Times New Roman" w:cs="Times New Roman"/>
                <w:sz w:val="20"/>
                <w:szCs w:val="20"/>
              </w:rPr>
              <w:t xml:space="preserve"> сельсовет»,</w:t>
            </w:r>
          </w:p>
          <w:p w14:paraId="5DAA1CF9" w14:textId="6BCCE352" w:rsidR="004C0AEC" w:rsidRPr="004924EF" w:rsidRDefault="004C0AEC" w:rsidP="004C0AEC">
            <w:pPr>
              <w:spacing w:after="0" w:line="240" w:lineRule="auto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4924EF">
              <w:rPr>
                <w:rFonts w:ascii="Times New Roman" w:hAnsi="Times New Roman" w:cs="Times New Roman"/>
                <w:color w:val="000000"/>
                <w:kern w:val="2"/>
                <w:sz w:val="20"/>
                <w:szCs w:val="20"/>
              </w:rPr>
              <w:lastRenderedPageBreak/>
              <w:t>с. Болото ул. Степная, ул. Хуторская</w:t>
            </w:r>
          </w:p>
        </w:tc>
        <w:tc>
          <w:tcPr>
            <w:tcW w:w="2367" w:type="dxa"/>
            <w:vAlign w:val="center"/>
          </w:tcPr>
          <w:p w14:paraId="2E39BF45" w14:textId="77777777" w:rsidR="004C0AEC" w:rsidRPr="004924EF" w:rsidRDefault="004C0AEC" w:rsidP="004C0AEC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924E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 xml:space="preserve">Протяженность </w:t>
            </w:r>
          </w:p>
          <w:p w14:paraId="62265372" w14:textId="39F38BAD" w:rsidR="004C0AEC" w:rsidRPr="004924EF" w:rsidRDefault="004C0AEC" w:rsidP="004C0AE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4924EF">
              <w:rPr>
                <w:rFonts w:ascii="Times New Roman" w:hAnsi="Times New Roman" w:cs="Times New Roman"/>
                <w:sz w:val="20"/>
                <w:szCs w:val="20"/>
              </w:rPr>
              <w:t xml:space="preserve">1,7 км, категория Ⅴ, вид покрытия – переходный, круглогодичное функционирование, </w:t>
            </w:r>
            <w:r w:rsidRPr="004924EF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</w:t>
            </w:r>
            <w:r w:rsidR="00E624F2" w:rsidRPr="004924EF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полосы движения, пропускная способность – 500 авт./</w:t>
            </w:r>
            <w:proofErr w:type="spellStart"/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сут</w:t>
            </w:r>
            <w:proofErr w:type="spellEnd"/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701" w:type="dxa"/>
            <w:vAlign w:val="center"/>
          </w:tcPr>
          <w:p w14:paraId="735C3831" w14:textId="4FD716D1" w:rsidR="004C0AEC" w:rsidRPr="004924EF" w:rsidRDefault="004C0AEC" w:rsidP="004C0AEC">
            <w:pPr>
              <w:spacing w:after="0" w:line="240" w:lineRule="auto"/>
              <w:jc w:val="center"/>
              <w:rPr>
                <w:rFonts w:ascii="Times New Roman" w:hAnsi="Times New Roman" w:cs="Arial"/>
                <w:color w:val="000000"/>
                <w:sz w:val="20"/>
                <w:szCs w:val="20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lastRenderedPageBreak/>
              <w:t>Расчетный срок</w:t>
            </w:r>
          </w:p>
        </w:tc>
        <w:tc>
          <w:tcPr>
            <w:tcW w:w="2268" w:type="dxa"/>
            <w:vAlign w:val="center"/>
          </w:tcPr>
          <w:p w14:paraId="33E4B2B4" w14:textId="09933C0D" w:rsidR="004C0AEC" w:rsidRPr="004924EF" w:rsidRDefault="004C0AEC" w:rsidP="004C0AEC">
            <w:pPr>
              <w:spacing w:after="0" w:line="240" w:lineRule="auto"/>
              <w:jc w:val="center"/>
              <w:rPr>
                <w:rFonts w:ascii="Times New Roman" w:hAnsi="Times New Roman" w:cs="Arial"/>
                <w:color w:val="000000"/>
                <w:sz w:val="20"/>
                <w:szCs w:val="20"/>
              </w:rPr>
            </w:pPr>
            <w:r w:rsidRPr="004924EF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Линейный объект</w:t>
            </w:r>
          </w:p>
        </w:tc>
        <w:tc>
          <w:tcPr>
            <w:tcW w:w="2331" w:type="dxa"/>
            <w:vAlign w:val="center"/>
          </w:tcPr>
          <w:p w14:paraId="67A86374" w14:textId="70737651" w:rsidR="004C0AEC" w:rsidRPr="004924EF" w:rsidRDefault="004C0AEC" w:rsidP="004C0A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Arial"/>
                <w:color w:val="000000"/>
                <w:sz w:val="20"/>
                <w:szCs w:val="20"/>
              </w:rPr>
            </w:pPr>
            <w:r w:rsidRPr="004924E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Не устанавливается</w:t>
            </w:r>
          </w:p>
        </w:tc>
      </w:tr>
      <w:tr w:rsidR="004C0AEC" w:rsidRPr="004924EF" w14:paraId="4D3AE49D" w14:textId="77777777" w:rsidTr="004C0AEC">
        <w:trPr>
          <w:jc w:val="center"/>
        </w:trPr>
        <w:tc>
          <w:tcPr>
            <w:tcW w:w="580" w:type="dxa"/>
            <w:vAlign w:val="center"/>
          </w:tcPr>
          <w:p w14:paraId="5094D091" w14:textId="188EF917" w:rsidR="004C0AEC" w:rsidRPr="004924EF" w:rsidRDefault="004C0AEC" w:rsidP="004C0AE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5</w:t>
            </w:r>
          </w:p>
        </w:tc>
        <w:tc>
          <w:tcPr>
            <w:tcW w:w="2676" w:type="dxa"/>
            <w:vAlign w:val="center"/>
          </w:tcPr>
          <w:p w14:paraId="78121EBE" w14:textId="3FF69DFB" w:rsidR="004C0AEC" w:rsidRPr="004924EF" w:rsidRDefault="004C0AEC" w:rsidP="004C0AEC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Автомобильная дорога (строительство)</w:t>
            </w:r>
          </w:p>
        </w:tc>
        <w:tc>
          <w:tcPr>
            <w:tcW w:w="2551" w:type="dxa"/>
            <w:vAlign w:val="center"/>
          </w:tcPr>
          <w:p w14:paraId="7317699E" w14:textId="77777777" w:rsidR="004C0AEC" w:rsidRPr="004924EF" w:rsidRDefault="004C0AEC" w:rsidP="004C0AEC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4924EF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Курская область,</w:t>
            </w:r>
          </w:p>
          <w:p w14:paraId="643BBE85" w14:textId="77777777" w:rsidR="004C0AEC" w:rsidRPr="004924EF" w:rsidRDefault="004C0AEC" w:rsidP="004C0AEC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4924EF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Горшеченский район,</w:t>
            </w:r>
          </w:p>
          <w:p w14:paraId="6308D259" w14:textId="77777777" w:rsidR="004C0AEC" w:rsidRPr="004924EF" w:rsidRDefault="004C0AEC" w:rsidP="004C0AEC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4924EF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 xml:space="preserve">муниципальное образование </w:t>
            </w:r>
          </w:p>
          <w:p w14:paraId="647A9EF5" w14:textId="77777777" w:rsidR="004C0AEC" w:rsidRPr="004924EF" w:rsidRDefault="004C0AEC" w:rsidP="004C0AEC">
            <w:pPr>
              <w:spacing w:after="0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4924EF"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  <w:t>«</w:t>
            </w:r>
            <w:proofErr w:type="spellStart"/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Нижнеборковский</w:t>
            </w:r>
            <w:proofErr w:type="spellEnd"/>
            <w:r w:rsidRPr="004924EF">
              <w:rPr>
                <w:rFonts w:ascii="Times New Roman" w:hAnsi="Times New Roman" w:cs="Times New Roman"/>
                <w:sz w:val="20"/>
                <w:szCs w:val="20"/>
              </w:rPr>
              <w:t xml:space="preserve"> сельсовет»,</w:t>
            </w:r>
          </w:p>
          <w:p w14:paraId="6A325795" w14:textId="4F311C28" w:rsidR="004C0AEC" w:rsidRPr="004924EF" w:rsidRDefault="004C0AEC" w:rsidP="004C0AEC">
            <w:pPr>
              <w:spacing w:after="0" w:line="240" w:lineRule="auto"/>
              <w:ind w:left="-120" w:right="-98"/>
              <w:jc w:val="center"/>
              <w:rPr>
                <w:rFonts w:ascii="Times New Roman" w:hAnsi="Times New Roman" w:cs="Times New Roman"/>
                <w:iCs/>
                <w:sz w:val="20"/>
                <w:szCs w:val="20"/>
                <w:lang w:bidi="en-US"/>
              </w:rPr>
            </w:pPr>
            <w:r w:rsidRPr="004924EF">
              <w:rPr>
                <w:rFonts w:ascii="Times New Roman" w:hAnsi="Times New Roman" w:cs="Times New Roman"/>
                <w:color w:val="000000"/>
                <w:kern w:val="2"/>
                <w:sz w:val="20"/>
                <w:szCs w:val="20"/>
              </w:rPr>
              <w:t>п. </w:t>
            </w:r>
            <w:proofErr w:type="spellStart"/>
            <w:r w:rsidRPr="004924EF">
              <w:rPr>
                <w:rFonts w:ascii="Times New Roman" w:hAnsi="Times New Roman" w:cs="Times New Roman"/>
                <w:color w:val="000000"/>
                <w:kern w:val="2"/>
                <w:sz w:val="20"/>
                <w:szCs w:val="20"/>
              </w:rPr>
              <w:t>Мокрецкие</w:t>
            </w:r>
            <w:proofErr w:type="spellEnd"/>
            <w:r w:rsidRPr="004924EF">
              <w:rPr>
                <w:rFonts w:ascii="Times New Roman" w:hAnsi="Times New Roman" w:cs="Times New Roman"/>
                <w:color w:val="000000"/>
                <w:kern w:val="2"/>
                <w:sz w:val="20"/>
                <w:szCs w:val="20"/>
              </w:rPr>
              <w:t xml:space="preserve"> Выселки ул. Сосновая, ул. Лесная</w:t>
            </w:r>
          </w:p>
        </w:tc>
        <w:tc>
          <w:tcPr>
            <w:tcW w:w="2367" w:type="dxa"/>
            <w:vAlign w:val="center"/>
          </w:tcPr>
          <w:p w14:paraId="2A120DBD" w14:textId="77777777" w:rsidR="004C0AEC" w:rsidRPr="004924EF" w:rsidRDefault="004C0AEC" w:rsidP="004C0AEC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924EF">
              <w:rPr>
                <w:rFonts w:ascii="Times New Roman" w:hAnsi="Times New Roman" w:cs="Times New Roman"/>
                <w:sz w:val="20"/>
                <w:szCs w:val="20"/>
              </w:rPr>
              <w:t xml:space="preserve">Протяженность </w:t>
            </w:r>
          </w:p>
          <w:p w14:paraId="2856D303" w14:textId="39422799" w:rsidR="004C0AEC" w:rsidRPr="004924EF" w:rsidRDefault="004C0AEC" w:rsidP="004C0AE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0,9 км и 0,2 км, категория Ⅴ, вид покрытия – переходный, круглогодичное функционирование, 2</w:t>
            </w:r>
            <w:r w:rsidR="00E624F2" w:rsidRPr="004924EF">
              <w:rPr>
                <w:rFonts w:ascii="Times New Roman" w:hAnsi="Times New Roman" w:cs="Times New Roman"/>
                <w:sz w:val="20"/>
                <w:szCs w:val="20"/>
              </w:rPr>
              <w:t> </w:t>
            </w:r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полосы движения, пропускная способность – 500 авт./</w:t>
            </w:r>
            <w:proofErr w:type="spellStart"/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сут</w:t>
            </w:r>
            <w:proofErr w:type="spellEnd"/>
            <w:r w:rsidRPr="004924EF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701" w:type="dxa"/>
            <w:vAlign w:val="center"/>
          </w:tcPr>
          <w:p w14:paraId="25E9D270" w14:textId="2176D2CC" w:rsidR="004C0AEC" w:rsidRPr="004924EF" w:rsidRDefault="004C0AEC" w:rsidP="004C0AEC">
            <w:pPr>
              <w:spacing w:after="0" w:line="240" w:lineRule="auto"/>
              <w:jc w:val="center"/>
              <w:rPr>
                <w:rFonts w:ascii="Times New Roman" w:hAnsi="Times New Roman" w:cs="Arial"/>
                <w:color w:val="000000"/>
                <w:sz w:val="20"/>
                <w:szCs w:val="20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268" w:type="dxa"/>
            <w:vAlign w:val="center"/>
          </w:tcPr>
          <w:p w14:paraId="163ADCF2" w14:textId="6681B2CD" w:rsidR="004C0AEC" w:rsidRPr="004924EF" w:rsidRDefault="004C0AEC" w:rsidP="004C0AEC">
            <w:pPr>
              <w:spacing w:after="0" w:line="240" w:lineRule="auto"/>
              <w:jc w:val="center"/>
              <w:rPr>
                <w:rFonts w:ascii="Times New Roman" w:hAnsi="Times New Roman" w:cs="Arial"/>
                <w:color w:val="000000"/>
                <w:sz w:val="20"/>
                <w:szCs w:val="20"/>
              </w:rPr>
            </w:pPr>
            <w:r w:rsidRPr="004924EF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Линейный объект</w:t>
            </w:r>
          </w:p>
        </w:tc>
        <w:tc>
          <w:tcPr>
            <w:tcW w:w="2331" w:type="dxa"/>
            <w:vAlign w:val="center"/>
          </w:tcPr>
          <w:p w14:paraId="6B3AE39D" w14:textId="18B54262" w:rsidR="004C0AEC" w:rsidRPr="004924EF" w:rsidRDefault="004C0AEC" w:rsidP="004C0AE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Arial"/>
                <w:color w:val="000000"/>
                <w:sz w:val="20"/>
                <w:szCs w:val="20"/>
              </w:rPr>
            </w:pPr>
            <w:r w:rsidRPr="004924E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Не устанавливается</w:t>
            </w:r>
          </w:p>
        </w:tc>
      </w:tr>
    </w:tbl>
    <w:p w14:paraId="0941205F" w14:textId="77777777" w:rsidR="00C73820" w:rsidRPr="004924EF" w:rsidRDefault="00C73820" w:rsidP="004C0AEC">
      <w:pPr>
        <w:spacing w:after="0" w:line="233" w:lineRule="auto"/>
        <w:rPr>
          <w:rFonts w:ascii="Times New Roman" w:eastAsia="Times New Roman" w:hAnsi="Times New Roman" w:cs="Times New Roman"/>
          <w:b/>
          <w:bCs/>
          <w:iCs/>
          <w:kern w:val="2"/>
          <w:sz w:val="28"/>
          <w:szCs w:val="28"/>
        </w:rPr>
      </w:pPr>
    </w:p>
    <w:p w14:paraId="72F541BA" w14:textId="28B5E049" w:rsidR="00082123" w:rsidRPr="004924EF" w:rsidRDefault="00E45019" w:rsidP="00082123">
      <w:pPr>
        <w:spacing w:after="0" w:line="233" w:lineRule="auto"/>
        <w:jc w:val="center"/>
        <w:rPr>
          <w:rFonts w:ascii="Times New Roman" w:eastAsia="Times New Roman" w:hAnsi="Times New Roman" w:cs="Times New Roman"/>
          <w:b/>
          <w:bCs/>
          <w:iCs/>
          <w:kern w:val="2"/>
          <w:sz w:val="28"/>
          <w:szCs w:val="28"/>
        </w:rPr>
      </w:pPr>
      <w:r w:rsidRPr="004924EF">
        <w:rPr>
          <w:rFonts w:ascii="Times New Roman" w:eastAsia="Times New Roman" w:hAnsi="Times New Roman" w:cs="Times New Roman"/>
          <w:b/>
          <w:bCs/>
          <w:iCs/>
          <w:kern w:val="2"/>
          <w:sz w:val="28"/>
          <w:szCs w:val="28"/>
        </w:rPr>
        <w:t>1</w:t>
      </w:r>
      <w:r w:rsidR="00082123" w:rsidRPr="004924EF">
        <w:rPr>
          <w:rFonts w:ascii="Times New Roman" w:eastAsia="Times New Roman" w:hAnsi="Times New Roman" w:cs="Times New Roman"/>
          <w:b/>
          <w:bCs/>
          <w:iCs/>
          <w:kern w:val="2"/>
          <w:sz w:val="28"/>
          <w:szCs w:val="28"/>
        </w:rPr>
        <w:t>.</w:t>
      </w:r>
      <w:r w:rsidR="00967671" w:rsidRPr="004924EF">
        <w:rPr>
          <w:rFonts w:ascii="Times New Roman" w:eastAsia="Times New Roman" w:hAnsi="Times New Roman" w:cs="Times New Roman"/>
          <w:b/>
          <w:bCs/>
          <w:iCs/>
          <w:kern w:val="2"/>
          <w:sz w:val="28"/>
          <w:szCs w:val="28"/>
        </w:rPr>
        <w:t>3</w:t>
      </w:r>
      <w:r w:rsidR="00082123" w:rsidRPr="004924EF">
        <w:rPr>
          <w:rFonts w:ascii="Times New Roman" w:eastAsia="Times New Roman" w:hAnsi="Times New Roman" w:cs="Times New Roman"/>
          <w:b/>
          <w:bCs/>
          <w:iCs/>
          <w:kern w:val="2"/>
          <w:sz w:val="28"/>
          <w:szCs w:val="28"/>
        </w:rPr>
        <w:t>. Мероприятия пространственного развития в области предупреждения возникновения чрезвычайных ситуаций природного и техногенного характера</w:t>
      </w:r>
    </w:p>
    <w:p w14:paraId="45E771C2" w14:textId="77777777" w:rsidR="00082123" w:rsidRPr="004924EF" w:rsidRDefault="00082123" w:rsidP="00082123">
      <w:pPr>
        <w:spacing w:after="0" w:line="233" w:lineRule="auto"/>
        <w:jc w:val="center"/>
        <w:rPr>
          <w:rFonts w:ascii="Times New Roman" w:eastAsia="Times New Roman" w:hAnsi="Times New Roman" w:cs="Times New Roman"/>
          <w:b/>
          <w:bCs/>
          <w:iCs/>
          <w:kern w:val="2"/>
          <w:sz w:val="28"/>
          <w:szCs w:val="28"/>
        </w:rPr>
      </w:pPr>
    </w:p>
    <w:p w14:paraId="7405ACDA" w14:textId="46E157D3" w:rsidR="00BA038E" w:rsidRPr="004924EF" w:rsidRDefault="00082123" w:rsidP="0096767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lang w:eastAsia="zh-CN"/>
        </w:rPr>
      </w:pPr>
      <w:r w:rsidRPr="004924EF">
        <w:rPr>
          <w:rFonts w:ascii="Times New Roman" w:eastAsia="Calibri" w:hAnsi="Times New Roman" w:cs="Times New Roman"/>
          <w:sz w:val="28"/>
          <w:lang w:eastAsia="zh-CN"/>
        </w:rPr>
        <w:t xml:space="preserve">Перечень планируемых объектов местного значения в области предупреждения возникновения чрезвычайных ситуаций природного и техногенного характера представлен в таблице </w:t>
      </w:r>
      <w:r w:rsidR="00E45019" w:rsidRPr="004924EF">
        <w:rPr>
          <w:rFonts w:ascii="Times New Roman" w:eastAsia="Calibri" w:hAnsi="Times New Roman" w:cs="Times New Roman"/>
          <w:sz w:val="28"/>
          <w:lang w:eastAsia="zh-CN"/>
        </w:rPr>
        <w:t>1</w:t>
      </w:r>
      <w:r w:rsidRPr="004924EF">
        <w:rPr>
          <w:rFonts w:ascii="Times New Roman" w:eastAsia="Calibri" w:hAnsi="Times New Roman" w:cs="Times New Roman"/>
          <w:sz w:val="28"/>
          <w:lang w:eastAsia="zh-CN"/>
        </w:rPr>
        <w:t>.</w:t>
      </w:r>
      <w:r w:rsidR="00967671" w:rsidRPr="004924EF">
        <w:rPr>
          <w:rFonts w:ascii="Times New Roman" w:eastAsia="Calibri" w:hAnsi="Times New Roman" w:cs="Times New Roman"/>
          <w:sz w:val="28"/>
          <w:lang w:eastAsia="zh-CN"/>
        </w:rPr>
        <w:t>3</w:t>
      </w:r>
      <w:r w:rsidRPr="004924EF">
        <w:rPr>
          <w:rFonts w:ascii="Times New Roman" w:eastAsia="Calibri" w:hAnsi="Times New Roman" w:cs="Times New Roman"/>
          <w:sz w:val="28"/>
          <w:lang w:eastAsia="zh-CN"/>
        </w:rPr>
        <w:t>.1.</w:t>
      </w:r>
    </w:p>
    <w:p w14:paraId="7FAD2C8C" w14:textId="77777777" w:rsidR="00967671" w:rsidRPr="004924EF" w:rsidRDefault="00967671" w:rsidP="0096767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p w14:paraId="3C36DE57" w14:textId="77777777" w:rsidR="004C0AEC" w:rsidRPr="004924EF" w:rsidRDefault="004C0AEC">
      <w:pPr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  <w:r w:rsidRPr="004924EF">
        <w:rPr>
          <w:rFonts w:ascii="Times New Roman" w:eastAsia="Calibri" w:hAnsi="Times New Roman" w:cs="Times New Roman"/>
          <w:b/>
          <w:color w:val="000000"/>
          <w:sz w:val="28"/>
          <w:szCs w:val="28"/>
        </w:rPr>
        <w:br w:type="page"/>
      </w:r>
    </w:p>
    <w:p w14:paraId="478D4DA9" w14:textId="0018385C" w:rsidR="00082123" w:rsidRPr="004924EF" w:rsidRDefault="00082123" w:rsidP="00082123">
      <w:pPr>
        <w:widowControl w:val="0"/>
        <w:tabs>
          <w:tab w:val="left" w:pos="709"/>
        </w:tabs>
        <w:spacing w:after="0" w:line="233" w:lineRule="auto"/>
        <w:ind w:right="-1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  <w:r w:rsidRPr="004924EF">
        <w:rPr>
          <w:rFonts w:ascii="Times New Roman" w:eastAsia="Calibri" w:hAnsi="Times New Roman" w:cs="Times New Roman"/>
          <w:b/>
          <w:color w:val="000000"/>
          <w:sz w:val="28"/>
          <w:szCs w:val="28"/>
        </w:rPr>
        <w:lastRenderedPageBreak/>
        <w:t xml:space="preserve">Таблица </w:t>
      </w:r>
      <w:r w:rsidR="00E45019" w:rsidRPr="004924EF">
        <w:rPr>
          <w:rFonts w:ascii="Times New Roman" w:eastAsia="Calibri" w:hAnsi="Times New Roman" w:cs="Times New Roman"/>
          <w:b/>
          <w:color w:val="000000"/>
          <w:sz w:val="28"/>
          <w:szCs w:val="28"/>
        </w:rPr>
        <w:t>1</w:t>
      </w:r>
      <w:r w:rsidRPr="004924EF">
        <w:rPr>
          <w:rFonts w:ascii="Times New Roman" w:eastAsia="Calibri" w:hAnsi="Times New Roman" w:cs="Times New Roman"/>
          <w:b/>
          <w:color w:val="000000"/>
          <w:sz w:val="28"/>
          <w:szCs w:val="28"/>
        </w:rPr>
        <w:t>.</w:t>
      </w:r>
      <w:r w:rsidR="00967671" w:rsidRPr="004924EF">
        <w:rPr>
          <w:rFonts w:ascii="Times New Roman" w:eastAsia="Calibri" w:hAnsi="Times New Roman" w:cs="Times New Roman"/>
          <w:b/>
          <w:color w:val="000000"/>
          <w:sz w:val="28"/>
          <w:szCs w:val="28"/>
        </w:rPr>
        <w:t>3</w:t>
      </w:r>
      <w:r w:rsidRPr="004924EF">
        <w:rPr>
          <w:rFonts w:ascii="Times New Roman" w:eastAsia="Calibri" w:hAnsi="Times New Roman" w:cs="Times New Roman"/>
          <w:b/>
          <w:color w:val="000000"/>
          <w:sz w:val="28"/>
          <w:szCs w:val="28"/>
        </w:rPr>
        <w:t>.1. Перечень планируемых объектов местного значения в области предупреждения возникновения чрезвычайных ситуаций природного и техногенного характера</w:t>
      </w:r>
    </w:p>
    <w:p w14:paraId="3451AF52" w14:textId="77777777" w:rsidR="004C0AEC" w:rsidRPr="004924EF" w:rsidRDefault="004C0AEC" w:rsidP="00082123">
      <w:pPr>
        <w:widowControl w:val="0"/>
        <w:tabs>
          <w:tab w:val="left" w:pos="709"/>
        </w:tabs>
        <w:spacing w:after="0" w:line="233" w:lineRule="auto"/>
        <w:ind w:right="-1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tbl>
      <w:tblPr>
        <w:tblW w:w="146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2" w:type="dxa"/>
          <w:right w:w="62" w:type="dxa"/>
        </w:tblCellMar>
        <w:tblLook w:val="04A0" w:firstRow="1" w:lastRow="0" w:firstColumn="1" w:lastColumn="0" w:noHBand="0" w:noVBand="1"/>
      </w:tblPr>
      <w:tblGrid>
        <w:gridCol w:w="567"/>
        <w:gridCol w:w="1990"/>
        <w:gridCol w:w="2408"/>
        <w:gridCol w:w="1414"/>
        <w:gridCol w:w="1701"/>
        <w:gridCol w:w="1843"/>
        <w:gridCol w:w="2268"/>
        <w:gridCol w:w="2409"/>
      </w:tblGrid>
      <w:tr w:rsidR="00436503" w:rsidRPr="004924EF" w14:paraId="0CC5A53A" w14:textId="77777777" w:rsidTr="0058770E">
        <w:trPr>
          <w:trHeight w:val="915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DCED3A" w14:textId="77777777" w:rsidR="00436503" w:rsidRPr="004924EF" w:rsidRDefault="00436503" w:rsidP="005877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14:ligatures w14:val="standardContextual"/>
              </w:rPr>
              <w:t>№</w:t>
            </w:r>
          </w:p>
          <w:p w14:paraId="3A85BD63" w14:textId="77777777" w:rsidR="00436503" w:rsidRPr="004924EF" w:rsidRDefault="00436503" w:rsidP="005877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14:ligatures w14:val="standardContextual"/>
              </w:rPr>
              <w:t>п/п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BF4759" w14:textId="77777777" w:rsidR="00436503" w:rsidRPr="004924EF" w:rsidRDefault="00436503" w:rsidP="005877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14:ligatures w14:val="standardContextual"/>
              </w:rPr>
              <w:t>Наименование объекта</w:t>
            </w:r>
          </w:p>
        </w:tc>
        <w:tc>
          <w:tcPr>
            <w:tcW w:w="2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20E6A4" w14:textId="77777777" w:rsidR="00436503" w:rsidRPr="004924EF" w:rsidRDefault="00436503" w:rsidP="005877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14:ligatures w14:val="standardContextual"/>
              </w:rPr>
              <w:t>Местонахождение объекта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3CFC17" w14:textId="77777777" w:rsidR="00436503" w:rsidRPr="004924EF" w:rsidRDefault="00436503" w:rsidP="005877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14:ligatures w14:val="standardContextual"/>
              </w:rPr>
              <w:t>Количество объектов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9FE861" w14:textId="77777777" w:rsidR="00436503" w:rsidRPr="004924EF" w:rsidRDefault="00436503" w:rsidP="005877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14:ligatures w14:val="standardContextual"/>
              </w:rPr>
              <w:t>Характеристика объекта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A2ABE6" w14:textId="77777777" w:rsidR="00436503" w:rsidRPr="004924EF" w:rsidRDefault="00436503" w:rsidP="005877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14:ligatures w14:val="standardContextual"/>
              </w:rPr>
              <w:t>Срок реализации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A98E84" w14:textId="77777777" w:rsidR="00436503" w:rsidRPr="004924EF" w:rsidRDefault="00436503" w:rsidP="005877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14:ligatures w14:val="standardContextual"/>
              </w:rPr>
              <w:t>Наименование функциональной зоны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CD305F" w14:textId="77777777" w:rsidR="00436503" w:rsidRPr="004924EF" w:rsidRDefault="00436503" w:rsidP="005877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14:ligatures w14:val="standardContextual"/>
              </w:rPr>
              <w:t>Характеристика зон с особыми условиями использования территорий</w:t>
            </w:r>
          </w:p>
        </w:tc>
      </w:tr>
      <w:tr w:rsidR="00436503" w:rsidRPr="004924EF" w14:paraId="69B7F362" w14:textId="77777777" w:rsidTr="0058770E">
        <w:trPr>
          <w:trHeight w:hRule="exact" w:val="238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604716" w14:textId="77777777" w:rsidR="00436503" w:rsidRPr="004924EF" w:rsidRDefault="00436503" w:rsidP="005877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1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93E67E" w14:textId="77777777" w:rsidR="00436503" w:rsidRPr="004924EF" w:rsidRDefault="00436503" w:rsidP="005877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2</w:t>
            </w:r>
          </w:p>
        </w:tc>
        <w:tc>
          <w:tcPr>
            <w:tcW w:w="2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FE3EE6" w14:textId="77777777" w:rsidR="00436503" w:rsidRPr="004924EF" w:rsidRDefault="00436503" w:rsidP="005877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3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BFD034" w14:textId="77777777" w:rsidR="00436503" w:rsidRPr="004924EF" w:rsidRDefault="00436503" w:rsidP="005877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A31BC7" w14:textId="77777777" w:rsidR="00436503" w:rsidRPr="004924EF" w:rsidRDefault="00436503" w:rsidP="005877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5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6D86AD" w14:textId="77777777" w:rsidR="00436503" w:rsidRPr="004924EF" w:rsidRDefault="00436503" w:rsidP="005877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D4452F" w14:textId="77777777" w:rsidR="00436503" w:rsidRPr="004924EF" w:rsidRDefault="00436503" w:rsidP="005877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7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6EE79A" w14:textId="77777777" w:rsidR="00436503" w:rsidRPr="004924EF" w:rsidRDefault="00436503" w:rsidP="0058770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8</w:t>
            </w:r>
          </w:p>
        </w:tc>
      </w:tr>
      <w:tr w:rsidR="00436503" w:rsidRPr="004924EF" w14:paraId="1F6FAC1D" w14:textId="77777777" w:rsidTr="0058770E">
        <w:trPr>
          <w:trHeight w:val="138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100DAEE" w14:textId="77777777" w:rsidR="00436503" w:rsidRPr="004924EF" w:rsidRDefault="00436503" w:rsidP="00436503">
            <w:pPr>
              <w:numPr>
                <w:ilvl w:val="0"/>
                <w:numId w:val="5"/>
              </w:num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8DBBE9E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Устройство оповещения (строительство)</w:t>
            </w:r>
          </w:p>
        </w:tc>
        <w:tc>
          <w:tcPr>
            <w:tcW w:w="24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CDC4BE7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область,</w:t>
            </w:r>
          </w:p>
          <w:p w14:paraId="0A58D70E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Горшеченский район,</w:t>
            </w:r>
          </w:p>
          <w:p w14:paraId="0D3EEA6A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муниципальное образование</w:t>
            </w:r>
          </w:p>
          <w:p w14:paraId="41B38C12" w14:textId="77777777" w:rsidR="00436503" w:rsidRPr="004924EF" w:rsidRDefault="00436503" w:rsidP="00436503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«</w:t>
            </w:r>
            <w:proofErr w:type="spellStart"/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Нижнеборковский</w:t>
            </w:r>
            <w:proofErr w:type="spellEnd"/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сельсовет»,</w:t>
            </w:r>
          </w:p>
          <w:p w14:paraId="645428C6" w14:textId="201164C9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д. Нижняя </w:t>
            </w:r>
            <w:proofErr w:type="spellStart"/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Ровенка</w:t>
            </w:r>
            <w:proofErr w:type="spellEnd"/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BAD20CE" w14:textId="2AD9468B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BD02F65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Радиус действия 700 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4CB6DDC7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Расчетный срок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E66FBF4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Зона застройки</w:t>
            </w:r>
          </w:p>
          <w:p w14:paraId="6FDC7F41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малоэтажными жилыми домами</w:t>
            </w:r>
          </w:p>
          <w:p w14:paraId="790AC29E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(до 4 этажей, включая мансардный)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14:paraId="2CD917B8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  <w14:ligatures w14:val="standardContextual"/>
              </w:rPr>
              <w:t>Не устанавливается</w:t>
            </w:r>
          </w:p>
        </w:tc>
      </w:tr>
      <w:tr w:rsidR="00436503" w:rsidRPr="004924EF" w14:paraId="59EEE66C" w14:textId="77777777" w:rsidTr="0058770E">
        <w:trPr>
          <w:trHeight w:val="7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2A85D7" w14:textId="77777777" w:rsidR="00436503" w:rsidRPr="004924EF" w:rsidRDefault="00436503" w:rsidP="00436503">
            <w:pPr>
              <w:numPr>
                <w:ilvl w:val="0"/>
                <w:numId w:val="5"/>
              </w:num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5D5082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Устройство оповещения (строительство)</w:t>
            </w:r>
          </w:p>
        </w:tc>
        <w:tc>
          <w:tcPr>
            <w:tcW w:w="2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BA4347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область,</w:t>
            </w:r>
          </w:p>
          <w:p w14:paraId="05B403C4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Горшеченский район,</w:t>
            </w:r>
          </w:p>
          <w:p w14:paraId="66012B2D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муниципальное образование</w:t>
            </w:r>
          </w:p>
          <w:p w14:paraId="55E2474C" w14:textId="77777777" w:rsidR="00436503" w:rsidRPr="004924EF" w:rsidRDefault="00436503" w:rsidP="00436503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«</w:t>
            </w:r>
            <w:proofErr w:type="spellStart"/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Нижнеборковский</w:t>
            </w:r>
            <w:proofErr w:type="spellEnd"/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сельсовет»,</w:t>
            </w:r>
          </w:p>
          <w:p w14:paraId="64B7BBCC" w14:textId="64D6024D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с. Верхние Борки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AC7FA9" w14:textId="3D72C0C9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AA6E95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Радиус действия 700 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610B18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Расчетный срок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F35DB3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Зона застройки</w:t>
            </w:r>
          </w:p>
          <w:p w14:paraId="7C5E8EE4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малоэтажными жилыми домами</w:t>
            </w:r>
          </w:p>
          <w:p w14:paraId="529CAC33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(до 4 этажей, включая мансардный)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87059B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  <w14:ligatures w14:val="standardContextual"/>
              </w:rPr>
            </w:pPr>
            <w:r w:rsidRPr="004924EF"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  <w14:ligatures w14:val="standardContextual"/>
              </w:rPr>
              <w:t>Не устанавливается</w:t>
            </w:r>
          </w:p>
        </w:tc>
      </w:tr>
      <w:tr w:rsidR="00436503" w:rsidRPr="004924EF" w14:paraId="7B512862" w14:textId="77777777" w:rsidTr="0058770E">
        <w:trPr>
          <w:trHeight w:val="7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0A9247" w14:textId="77777777" w:rsidR="00436503" w:rsidRPr="004924EF" w:rsidRDefault="00436503" w:rsidP="00436503">
            <w:pPr>
              <w:numPr>
                <w:ilvl w:val="0"/>
                <w:numId w:val="5"/>
              </w:num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9A8DDA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Устройство оповещения (строительство)</w:t>
            </w:r>
          </w:p>
        </w:tc>
        <w:tc>
          <w:tcPr>
            <w:tcW w:w="2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5D2B22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область,</w:t>
            </w:r>
          </w:p>
          <w:p w14:paraId="514C8D38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Горшеченский район,</w:t>
            </w:r>
          </w:p>
          <w:p w14:paraId="00D288CC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муниципальное образование</w:t>
            </w:r>
          </w:p>
          <w:p w14:paraId="27D6995B" w14:textId="77777777" w:rsidR="00436503" w:rsidRPr="004924EF" w:rsidRDefault="00436503" w:rsidP="00436503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«</w:t>
            </w:r>
            <w:proofErr w:type="spellStart"/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Нижнеборковский</w:t>
            </w:r>
            <w:proofErr w:type="spellEnd"/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сельсовет»,</w:t>
            </w:r>
          </w:p>
          <w:p w14:paraId="184A2F38" w14:textId="6EC60815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с. Нижние Борки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0233E2" w14:textId="10C6295B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8D5C4F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Радиус действия 700 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1B429A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Расчетный срок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D6EA2E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Зона застройки</w:t>
            </w:r>
          </w:p>
          <w:p w14:paraId="45E2D78E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малоэтажными жилыми домами</w:t>
            </w:r>
          </w:p>
          <w:p w14:paraId="2A742B58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(до 4 этажей, включая мансардный)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AF90C1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  <w14:ligatures w14:val="standardContextual"/>
              </w:rPr>
            </w:pPr>
            <w:r w:rsidRPr="004924EF"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  <w14:ligatures w14:val="standardContextual"/>
              </w:rPr>
              <w:t>Не устанавливается</w:t>
            </w:r>
          </w:p>
        </w:tc>
      </w:tr>
      <w:tr w:rsidR="00436503" w:rsidRPr="004924EF" w14:paraId="52F3743F" w14:textId="77777777" w:rsidTr="0058770E">
        <w:trPr>
          <w:trHeight w:val="7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87237F" w14:textId="77777777" w:rsidR="00436503" w:rsidRPr="004924EF" w:rsidRDefault="00436503" w:rsidP="00436503">
            <w:pPr>
              <w:numPr>
                <w:ilvl w:val="0"/>
                <w:numId w:val="5"/>
              </w:num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69AE8F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Устройство оповещения (строительство)</w:t>
            </w:r>
          </w:p>
        </w:tc>
        <w:tc>
          <w:tcPr>
            <w:tcW w:w="2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DA750A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область,</w:t>
            </w:r>
          </w:p>
          <w:p w14:paraId="35C9088E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Горшеченский район,</w:t>
            </w:r>
          </w:p>
          <w:p w14:paraId="7C59F63D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муниципальное образование</w:t>
            </w:r>
          </w:p>
          <w:p w14:paraId="22488D61" w14:textId="77777777" w:rsidR="00436503" w:rsidRPr="004924EF" w:rsidRDefault="00436503" w:rsidP="00436503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«</w:t>
            </w:r>
            <w:proofErr w:type="spellStart"/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Нижнеборковский</w:t>
            </w:r>
            <w:proofErr w:type="spellEnd"/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сельсовет»,</w:t>
            </w:r>
          </w:p>
          <w:p w14:paraId="330E48E0" w14:textId="54648898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с. Болото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0E880D" w14:textId="6DD5AB78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8629EC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Радиус действия 700 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031C59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Расчетный срок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636577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Зона застройки</w:t>
            </w:r>
          </w:p>
          <w:p w14:paraId="7E38459E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малоэтажными жилыми домами</w:t>
            </w:r>
          </w:p>
          <w:p w14:paraId="4FD3B1DD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(до 4 этажей, включая мансардный)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5B41AE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  <w14:ligatures w14:val="standardContextual"/>
              </w:rPr>
            </w:pPr>
            <w:r w:rsidRPr="004924EF"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  <w14:ligatures w14:val="standardContextual"/>
              </w:rPr>
              <w:t>Не устанавливается</w:t>
            </w:r>
          </w:p>
        </w:tc>
      </w:tr>
      <w:tr w:rsidR="00436503" w:rsidRPr="004924EF" w14:paraId="46D6F62A" w14:textId="77777777" w:rsidTr="0058770E">
        <w:trPr>
          <w:trHeight w:val="7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BF6C07" w14:textId="77777777" w:rsidR="00436503" w:rsidRPr="004924EF" w:rsidRDefault="00436503" w:rsidP="00436503">
            <w:pPr>
              <w:numPr>
                <w:ilvl w:val="0"/>
                <w:numId w:val="5"/>
              </w:num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A02BE6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Устройство оповещения (строительство)</w:t>
            </w:r>
          </w:p>
        </w:tc>
        <w:tc>
          <w:tcPr>
            <w:tcW w:w="2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765101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область,</w:t>
            </w:r>
          </w:p>
          <w:p w14:paraId="510E7345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Горшеченский район,</w:t>
            </w:r>
          </w:p>
          <w:p w14:paraId="32690B17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муниципальное образование</w:t>
            </w:r>
          </w:p>
          <w:p w14:paraId="02DB2FDA" w14:textId="77777777" w:rsidR="00436503" w:rsidRPr="004924EF" w:rsidRDefault="00436503" w:rsidP="00436503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«</w:t>
            </w:r>
            <w:proofErr w:type="spellStart"/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Нижнеборковский</w:t>
            </w:r>
            <w:proofErr w:type="spellEnd"/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сельсовет»,</w:t>
            </w:r>
          </w:p>
          <w:p w14:paraId="1832F2DA" w14:textId="2DC75E0B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с. Мокрец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9B576E" w14:textId="1F439AC6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7606AD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Радиус действия 700 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EB1475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Расчетный срок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7C9EC6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Зона застройки</w:t>
            </w:r>
          </w:p>
          <w:p w14:paraId="31E3FCB4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малоэтажными жилыми домами</w:t>
            </w:r>
          </w:p>
          <w:p w14:paraId="12625917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(до 4 этажей, включая мансардный)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0076B5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  <w14:ligatures w14:val="standardContextual"/>
              </w:rPr>
            </w:pPr>
            <w:r w:rsidRPr="004924EF"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  <w14:ligatures w14:val="standardContextual"/>
              </w:rPr>
              <w:t>Не устанавливается</w:t>
            </w:r>
          </w:p>
        </w:tc>
      </w:tr>
      <w:tr w:rsidR="00436503" w:rsidRPr="004924EF" w14:paraId="6700FDF5" w14:textId="77777777" w:rsidTr="0058770E">
        <w:trPr>
          <w:trHeight w:val="7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AE7F20" w14:textId="77777777" w:rsidR="00436503" w:rsidRPr="004924EF" w:rsidRDefault="00436503" w:rsidP="00436503">
            <w:pPr>
              <w:numPr>
                <w:ilvl w:val="0"/>
                <w:numId w:val="5"/>
              </w:num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4FCE9C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Устройство оповещения (строительство)</w:t>
            </w:r>
          </w:p>
        </w:tc>
        <w:tc>
          <w:tcPr>
            <w:tcW w:w="2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9C8092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область,</w:t>
            </w:r>
          </w:p>
          <w:p w14:paraId="6FFD3721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Горшеченский район,</w:t>
            </w:r>
          </w:p>
          <w:p w14:paraId="6038E1E0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муниципальное образование</w:t>
            </w:r>
          </w:p>
          <w:p w14:paraId="013E3601" w14:textId="77777777" w:rsidR="00436503" w:rsidRPr="004924EF" w:rsidRDefault="00436503" w:rsidP="00436503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«</w:t>
            </w:r>
            <w:proofErr w:type="spellStart"/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Нижнеборковский</w:t>
            </w:r>
            <w:proofErr w:type="spellEnd"/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сельсовет»,</w:t>
            </w:r>
          </w:p>
          <w:p w14:paraId="3B191D3E" w14:textId="4AAA7FDB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п. </w:t>
            </w:r>
            <w:proofErr w:type="spellStart"/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Мокрецкие</w:t>
            </w:r>
            <w:proofErr w:type="spellEnd"/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Выселки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83AC76" w14:textId="1FD3A3C6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7C1C02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Радиус действия 700 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4B5D34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Расчетный срок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4383FC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Зона застройки</w:t>
            </w:r>
          </w:p>
          <w:p w14:paraId="262B2A33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малоэтажными жилыми домами</w:t>
            </w:r>
          </w:p>
          <w:p w14:paraId="60FE9D39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(до 4 этажей, включая мансардный)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E2847A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  <w14:ligatures w14:val="standardContextual"/>
              </w:rPr>
            </w:pPr>
            <w:r w:rsidRPr="004924EF"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  <w14:ligatures w14:val="standardContextual"/>
              </w:rPr>
              <w:t>Не устанавливается</w:t>
            </w:r>
          </w:p>
        </w:tc>
      </w:tr>
      <w:tr w:rsidR="00436503" w:rsidRPr="004924EF" w14:paraId="7A40FF79" w14:textId="77777777" w:rsidTr="0058770E">
        <w:trPr>
          <w:trHeight w:val="7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1B7E57" w14:textId="77777777" w:rsidR="00436503" w:rsidRPr="004924EF" w:rsidRDefault="00436503" w:rsidP="00436503">
            <w:pPr>
              <w:numPr>
                <w:ilvl w:val="0"/>
                <w:numId w:val="5"/>
              </w:num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CA9D62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Устройство оповещения (строительство)</w:t>
            </w:r>
          </w:p>
        </w:tc>
        <w:tc>
          <w:tcPr>
            <w:tcW w:w="2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FDAD74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область,</w:t>
            </w:r>
          </w:p>
          <w:p w14:paraId="35F3DCB6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Горшеченский район,</w:t>
            </w:r>
          </w:p>
          <w:p w14:paraId="6766F3FA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муниципальное образование</w:t>
            </w:r>
          </w:p>
          <w:p w14:paraId="73AAB10F" w14:textId="77777777" w:rsidR="00436503" w:rsidRPr="004924EF" w:rsidRDefault="00436503" w:rsidP="00436503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«</w:t>
            </w:r>
            <w:proofErr w:type="spellStart"/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Нижнеборковский</w:t>
            </w:r>
            <w:proofErr w:type="spellEnd"/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сельсовет»,</w:t>
            </w:r>
          </w:p>
          <w:p w14:paraId="1399577B" w14:textId="76577439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16"/>
              </w:rPr>
              <w:t>с. Вислое</w:t>
            </w:r>
          </w:p>
        </w:tc>
        <w:tc>
          <w:tcPr>
            <w:tcW w:w="1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BDC566" w14:textId="1DE05CA9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4ADCD8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Радиус действия 700 м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07133A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Расчетный срок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7959DB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Зона застройки</w:t>
            </w:r>
          </w:p>
          <w:p w14:paraId="2A7912D5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малоэтажными жилыми домами</w:t>
            </w:r>
          </w:p>
          <w:p w14:paraId="01D43AEB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</w:pPr>
            <w:r w:rsidRPr="004924EF">
              <w:rPr>
                <w:rFonts w:ascii="Times New Roman" w:eastAsia="Calibri" w:hAnsi="Times New Roman" w:cs="Times New Roman"/>
                <w:sz w:val="20"/>
                <w:szCs w:val="20"/>
                <w14:ligatures w14:val="standardContextual"/>
              </w:rPr>
              <w:t>(до 4 этажей, включая мансардный)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E4EC10" w14:textId="77777777" w:rsidR="00436503" w:rsidRPr="004924EF" w:rsidRDefault="00436503" w:rsidP="00436503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  <w14:ligatures w14:val="standardContextual"/>
              </w:rPr>
            </w:pPr>
            <w:r w:rsidRPr="004924EF">
              <w:rPr>
                <w:rFonts w:ascii="Times New Roman" w:hAnsi="Times New Roman" w:cs="Times New Roman"/>
                <w:color w:val="000000"/>
                <w:sz w:val="20"/>
                <w:szCs w:val="20"/>
                <w:lang w:eastAsia="ru-RU"/>
                <w14:ligatures w14:val="standardContextual"/>
              </w:rPr>
              <w:t>Не устанавливается</w:t>
            </w:r>
          </w:p>
        </w:tc>
      </w:tr>
    </w:tbl>
    <w:p w14:paraId="12E92B1B" w14:textId="77777777" w:rsidR="00082123" w:rsidRPr="004924EF" w:rsidRDefault="00082123" w:rsidP="00082123">
      <w:pPr>
        <w:widowControl w:val="0"/>
        <w:tabs>
          <w:tab w:val="left" w:pos="709"/>
        </w:tabs>
        <w:spacing w:after="0" w:line="233" w:lineRule="auto"/>
        <w:ind w:right="-1"/>
        <w:jc w:val="center"/>
        <w:rPr>
          <w:rFonts w:ascii="Times New Roman" w:eastAsia="Calibri" w:hAnsi="Times New Roman" w:cs="Times New Roman"/>
          <w:kern w:val="2"/>
          <w:sz w:val="28"/>
          <w:szCs w:val="28"/>
        </w:rPr>
      </w:pPr>
    </w:p>
    <w:p w14:paraId="447197E4" w14:textId="77777777" w:rsidR="00436503" w:rsidRPr="004924EF" w:rsidRDefault="00436503" w:rsidP="00082123">
      <w:pPr>
        <w:widowControl w:val="0"/>
        <w:tabs>
          <w:tab w:val="left" w:pos="709"/>
        </w:tabs>
        <w:spacing w:after="0" w:line="233" w:lineRule="auto"/>
        <w:ind w:right="-1"/>
        <w:jc w:val="center"/>
        <w:rPr>
          <w:rFonts w:ascii="Times New Roman" w:eastAsia="Calibri" w:hAnsi="Times New Roman" w:cs="Times New Roman"/>
          <w:kern w:val="2"/>
          <w:sz w:val="28"/>
          <w:szCs w:val="28"/>
        </w:rPr>
      </w:pPr>
    </w:p>
    <w:p w14:paraId="49734F7C" w14:textId="77777777" w:rsidR="003902D6" w:rsidRPr="004924EF" w:rsidRDefault="003902D6" w:rsidP="00206133">
      <w:pPr>
        <w:widowControl w:val="0"/>
        <w:tabs>
          <w:tab w:val="left" w:pos="709"/>
        </w:tabs>
        <w:spacing w:after="0" w:line="240" w:lineRule="auto"/>
        <w:ind w:right="-1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zh-CN"/>
        </w:rPr>
      </w:pPr>
    </w:p>
    <w:p w14:paraId="218023B4" w14:textId="77777777" w:rsidR="009B43E1" w:rsidRPr="004924EF" w:rsidRDefault="009B43E1" w:rsidP="00082123">
      <w:pPr>
        <w:widowControl w:val="0"/>
        <w:tabs>
          <w:tab w:val="left" w:pos="709"/>
        </w:tabs>
        <w:spacing w:after="0" w:line="240" w:lineRule="auto"/>
        <w:ind w:right="-1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sectPr w:rsidR="009B43E1" w:rsidRPr="004924EF" w:rsidSect="009B43E1">
          <w:pgSz w:w="16838" w:h="11906" w:orient="landscape"/>
          <w:pgMar w:top="1134" w:right="1134" w:bottom="1701" w:left="1134" w:header="709" w:footer="709" w:gutter="0"/>
          <w:pgNumType w:start="1"/>
          <w:cols w:space="708"/>
          <w:titlePg/>
          <w:docGrid w:linePitch="360"/>
        </w:sectPr>
      </w:pPr>
    </w:p>
    <w:p w14:paraId="36E29FC9" w14:textId="77777777" w:rsidR="003902D6" w:rsidRPr="004924EF" w:rsidRDefault="003902D6" w:rsidP="00082123">
      <w:pPr>
        <w:widowControl w:val="0"/>
        <w:tabs>
          <w:tab w:val="left" w:pos="709"/>
        </w:tabs>
        <w:spacing w:after="0" w:line="240" w:lineRule="auto"/>
        <w:ind w:right="-1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12D764F0" w14:textId="6A1046C1" w:rsidR="00082123" w:rsidRPr="004924EF" w:rsidRDefault="00082123" w:rsidP="00082123">
      <w:pPr>
        <w:widowControl w:val="0"/>
        <w:tabs>
          <w:tab w:val="left" w:pos="709"/>
        </w:tabs>
        <w:spacing w:after="0" w:line="240" w:lineRule="auto"/>
        <w:ind w:right="-1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4924EF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2. </w:t>
      </w:r>
      <w:r w:rsidR="00A01A88" w:rsidRPr="004924EF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ПАРАМЕТРЫ ФУНКЦИОНАЛЬНЫХ ЗОН, А ТАКЖЕ СВЕДЕНИЯ О ПЛАНИРУЕМЫХ ДЛЯ РАЗМЕЩЕНИЯ В НИХ ОБЪЕКТАХ ФЕДЕРАЛЬНОГО ЗНАЧЕНИЯ, ОБЪЕКТАХ РЕГИОНАЛЬНОГО ЗНАЧЕНИЯ И ОБЪЕКТАХ МЕСТНОГО ЗНАЧЕНИЯ</w:t>
      </w:r>
    </w:p>
    <w:p w14:paraId="6C480807" w14:textId="77777777" w:rsidR="00082123" w:rsidRPr="004924EF" w:rsidRDefault="00082123" w:rsidP="00082123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</w:p>
    <w:p w14:paraId="2268E144" w14:textId="444D9335" w:rsidR="00082123" w:rsidRPr="004924EF" w:rsidRDefault="00082123" w:rsidP="00082123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924EF">
        <w:rPr>
          <w:rFonts w:ascii="Times New Roman" w:eastAsia="Calibri" w:hAnsi="Times New Roman" w:cs="Times New Roman"/>
          <w:kern w:val="2"/>
          <w:sz w:val="28"/>
          <w:szCs w:val="28"/>
        </w:rPr>
        <w:t xml:space="preserve">Границы функциональных зон определены с учетом границы муниципального образования </w:t>
      </w:r>
      <w:r w:rsidR="00EC0BCC" w:rsidRPr="004924EF">
        <w:rPr>
          <w:rFonts w:ascii="Times New Roman" w:eastAsia="Calibri" w:hAnsi="Times New Roman" w:cs="Times New Roman"/>
          <w:kern w:val="2"/>
          <w:sz w:val="28"/>
          <w:szCs w:val="28"/>
        </w:rPr>
        <w:t>«</w:t>
      </w:r>
      <w:proofErr w:type="spellStart"/>
      <w:r w:rsidR="00C46BE8" w:rsidRPr="004924EF">
        <w:rPr>
          <w:rFonts w:ascii="Times New Roman" w:eastAsia="Calibri" w:hAnsi="Times New Roman" w:cs="Times New Roman"/>
          <w:kern w:val="2"/>
          <w:sz w:val="28"/>
          <w:szCs w:val="28"/>
        </w:rPr>
        <w:t>Нижнеборковский</w:t>
      </w:r>
      <w:proofErr w:type="spellEnd"/>
      <w:r w:rsidR="00EC0BCC" w:rsidRPr="004924EF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сельсовет» Горшеченского района</w:t>
      </w:r>
      <w:r w:rsidRPr="004924EF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Курской области, границ населенных пунктов в его составе, естественных границ природных объектов, границ земельных участков и иных обоснованных границ с учетом градостроительных ограничений. </w:t>
      </w:r>
    </w:p>
    <w:p w14:paraId="2C96B6C2" w14:textId="77777777" w:rsidR="00082123" w:rsidRPr="004924EF" w:rsidRDefault="00082123" w:rsidP="00082123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924EF">
        <w:rPr>
          <w:rFonts w:ascii="Times New Roman" w:eastAsia="Calibri" w:hAnsi="Times New Roman" w:cs="Times New Roman"/>
          <w:kern w:val="2"/>
          <w:sz w:val="28"/>
          <w:szCs w:val="28"/>
        </w:rPr>
        <w:t>Параметры функциональных зон различного назначения и сведения о планируемых для размещения в них объектах федерального значения, объектов регионального значения, объектов местного значения, за исключением линейных объектов, приведены в таблице 2.1.</w:t>
      </w:r>
    </w:p>
    <w:p w14:paraId="19CE8BE6" w14:textId="77777777" w:rsidR="00082123" w:rsidRPr="004924EF" w:rsidRDefault="00082123" w:rsidP="00734071">
      <w:pPr>
        <w:widowControl w:val="0"/>
        <w:tabs>
          <w:tab w:val="left" w:pos="709"/>
        </w:tabs>
        <w:spacing w:after="0" w:line="240" w:lineRule="auto"/>
        <w:ind w:right="-1"/>
        <w:rPr>
          <w:rFonts w:ascii="Times New Roman" w:eastAsia="Calibri" w:hAnsi="Times New Roman" w:cs="Times New Roman"/>
          <w:kern w:val="2"/>
          <w:sz w:val="28"/>
          <w:szCs w:val="28"/>
        </w:rPr>
      </w:pPr>
    </w:p>
    <w:p w14:paraId="23D9B186" w14:textId="502685A3" w:rsidR="00082123" w:rsidRPr="004924EF" w:rsidRDefault="00734071" w:rsidP="00734071">
      <w:pPr>
        <w:widowControl w:val="0"/>
        <w:tabs>
          <w:tab w:val="left" w:pos="709"/>
        </w:tabs>
        <w:spacing w:after="0" w:line="240" w:lineRule="auto"/>
        <w:ind w:right="-1"/>
        <w:jc w:val="both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4924EF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 xml:space="preserve">Таблица 2.1. </w:t>
      </w:r>
      <w:r w:rsidR="00082123" w:rsidRPr="004924EF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Параметры функциональных зон, а также сведения о планируемых для размещения в них объектах федерального, регионального и местного значения</w:t>
      </w:r>
    </w:p>
    <w:p w14:paraId="717C39A5" w14:textId="77777777" w:rsidR="00082123" w:rsidRPr="004924EF" w:rsidRDefault="00082123" w:rsidP="00082123">
      <w:pPr>
        <w:widowControl w:val="0"/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tbl>
      <w:tblPr>
        <w:tblStyle w:val="aff4"/>
        <w:tblW w:w="0" w:type="auto"/>
        <w:jc w:val="center"/>
        <w:tblLook w:val="04A0" w:firstRow="1" w:lastRow="0" w:firstColumn="1" w:lastColumn="0" w:noHBand="0" w:noVBand="1"/>
      </w:tblPr>
      <w:tblGrid>
        <w:gridCol w:w="560"/>
        <w:gridCol w:w="2270"/>
        <w:gridCol w:w="3828"/>
        <w:gridCol w:w="2403"/>
      </w:tblGrid>
      <w:tr w:rsidR="00082123" w:rsidRPr="004924EF" w14:paraId="53CA82AD" w14:textId="77777777" w:rsidTr="00C24992">
        <w:trPr>
          <w:jc w:val="center"/>
        </w:trPr>
        <w:tc>
          <w:tcPr>
            <w:tcW w:w="560" w:type="dxa"/>
            <w:vAlign w:val="center"/>
          </w:tcPr>
          <w:p w14:paraId="45BC5239" w14:textId="77777777" w:rsidR="00082123" w:rsidRPr="004924EF" w:rsidRDefault="00082123" w:rsidP="00C24992">
            <w:pPr>
              <w:widowControl w:val="0"/>
              <w:jc w:val="center"/>
              <w:rPr>
                <w:rFonts w:eastAsia="Calibri"/>
                <w:b/>
                <w:bCs/>
                <w:kern w:val="2"/>
              </w:rPr>
            </w:pPr>
            <w:r w:rsidRPr="004924EF">
              <w:rPr>
                <w:rFonts w:eastAsia="Calibri"/>
                <w:b/>
                <w:bCs/>
                <w:kern w:val="2"/>
              </w:rPr>
              <w:t>№ п/п</w:t>
            </w:r>
          </w:p>
        </w:tc>
        <w:tc>
          <w:tcPr>
            <w:tcW w:w="2270" w:type="dxa"/>
            <w:vAlign w:val="center"/>
          </w:tcPr>
          <w:p w14:paraId="64AB221B" w14:textId="77777777" w:rsidR="00082123" w:rsidRPr="004924EF" w:rsidRDefault="00082123" w:rsidP="00C24992">
            <w:pPr>
              <w:widowControl w:val="0"/>
              <w:jc w:val="center"/>
              <w:rPr>
                <w:rFonts w:eastAsia="Calibri"/>
                <w:b/>
                <w:bCs/>
                <w:kern w:val="2"/>
              </w:rPr>
            </w:pPr>
            <w:r w:rsidRPr="004924EF">
              <w:rPr>
                <w:rFonts w:eastAsia="Calibri"/>
                <w:b/>
                <w:bCs/>
                <w:kern w:val="2"/>
              </w:rPr>
              <w:t>Наименование функциональной зоны</w:t>
            </w:r>
          </w:p>
        </w:tc>
        <w:tc>
          <w:tcPr>
            <w:tcW w:w="3828" w:type="dxa"/>
            <w:vAlign w:val="center"/>
          </w:tcPr>
          <w:p w14:paraId="14485801" w14:textId="77777777" w:rsidR="00082123" w:rsidRPr="004924EF" w:rsidRDefault="00082123" w:rsidP="00C24992">
            <w:pPr>
              <w:widowControl w:val="0"/>
              <w:jc w:val="center"/>
              <w:rPr>
                <w:rFonts w:eastAsia="Calibri"/>
                <w:b/>
                <w:bCs/>
                <w:kern w:val="2"/>
              </w:rPr>
            </w:pPr>
            <w:r w:rsidRPr="004924EF">
              <w:rPr>
                <w:rFonts w:eastAsia="Calibri"/>
                <w:b/>
                <w:bCs/>
                <w:kern w:val="2"/>
              </w:rPr>
              <w:t>Параметры функциональной зоны</w:t>
            </w:r>
          </w:p>
        </w:tc>
        <w:tc>
          <w:tcPr>
            <w:tcW w:w="2403" w:type="dxa"/>
            <w:vAlign w:val="center"/>
          </w:tcPr>
          <w:p w14:paraId="3664CAF2" w14:textId="0D774E2E" w:rsidR="00082123" w:rsidRPr="004924EF" w:rsidRDefault="00082123" w:rsidP="00C24992">
            <w:pPr>
              <w:widowControl w:val="0"/>
              <w:jc w:val="center"/>
              <w:rPr>
                <w:rFonts w:eastAsia="Calibri"/>
                <w:b/>
                <w:bCs/>
                <w:kern w:val="2"/>
              </w:rPr>
            </w:pPr>
            <w:r w:rsidRPr="004924EF">
              <w:rPr>
                <w:rFonts w:eastAsia="Calibri"/>
                <w:b/>
                <w:bCs/>
                <w:kern w:val="2"/>
              </w:rPr>
              <w:t>Сведения о планируемых для размещения в них объектах федерального, регионального и местного значения</w:t>
            </w:r>
          </w:p>
        </w:tc>
      </w:tr>
      <w:tr w:rsidR="00082123" w:rsidRPr="004924EF" w14:paraId="50BB4520" w14:textId="77777777" w:rsidTr="00C24992">
        <w:trPr>
          <w:jc w:val="center"/>
        </w:trPr>
        <w:tc>
          <w:tcPr>
            <w:tcW w:w="560" w:type="dxa"/>
            <w:vAlign w:val="center"/>
          </w:tcPr>
          <w:p w14:paraId="1B03FBBE" w14:textId="77777777" w:rsidR="00082123" w:rsidRPr="004924EF" w:rsidRDefault="00082123" w:rsidP="009B43E1">
            <w:pPr>
              <w:pStyle w:val="a3"/>
              <w:numPr>
                <w:ilvl w:val="0"/>
                <w:numId w:val="4"/>
              </w:numPr>
              <w:jc w:val="center"/>
              <w:rPr>
                <w:rFonts w:eastAsia="Calibri"/>
              </w:rPr>
            </w:pPr>
          </w:p>
        </w:tc>
        <w:tc>
          <w:tcPr>
            <w:tcW w:w="2270" w:type="dxa"/>
            <w:vAlign w:val="center"/>
          </w:tcPr>
          <w:p w14:paraId="02DD7A26" w14:textId="77777777" w:rsidR="00082123" w:rsidRPr="004924EF" w:rsidRDefault="00082123" w:rsidP="00C24992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Зона застройки малоэтажными жилыми домами</w:t>
            </w:r>
          </w:p>
          <w:p w14:paraId="05A3BA48" w14:textId="77777777" w:rsidR="00082123" w:rsidRPr="004924EF" w:rsidRDefault="00082123" w:rsidP="00C24992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(до 4 этажей, включая мансардный)</w:t>
            </w:r>
          </w:p>
        </w:tc>
        <w:tc>
          <w:tcPr>
            <w:tcW w:w="3828" w:type="dxa"/>
            <w:vAlign w:val="center"/>
          </w:tcPr>
          <w:p w14:paraId="752E11A8" w14:textId="19D3C40B" w:rsidR="00082123" w:rsidRPr="004924EF" w:rsidRDefault="00082123" w:rsidP="00C24992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 xml:space="preserve">Планировочная структура жилых зон муниципального образования </w:t>
            </w:r>
            <w:r w:rsidR="00EC0BCC" w:rsidRPr="004924EF">
              <w:rPr>
                <w:rFonts w:eastAsia="Calibri"/>
                <w:kern w:val="2"/>
              </w:rPr>
              <w:t>«</w:t>
            </w:r>
            <w:proofErr w:type="spellStart"/>
            <w:r w:rsidR="00C46BE8" w:rsidRPr="004924EF">
              <w:rPr>
                <w:rFonts w:eastAsia="Calibri"/>
                <w:kern w:val="2"/>
              </w:rPr>
              <w:t>Нижнеборковский</w:t>
            </w:r>
            <w:proofErr w:type="spellEnd"/>
            <w:r w:rsidR="00EC0BCC" w:rsidRPr="004924EF">
              <w:rPr>
                <w:rFonts w:eastAsia="Calibri"/>
                <w:kern w:val="2"/>
              </w:rPr>
              <w:t xml:space="preserve"> сельсовет» Горшеченского района</w:t>
            </w:r>
            <w:r w:rsidRPr="004924EF">
              <w:rPr>
                <w:rFonts w:eastAsia="Calibri"/>
                <w:kern w:val="2"/>
              </w:rPr>
              <w:t xml:space="preserve"> Курской области сформирована в увязке с планировочной структурой населенных пунктов в целом с учетом градостроительных и природных особенностей территории и представлена исключительно функциональной зоной индивидуальной жилой застройки (ИЖС). </w:t>
            </w:r>
          </w:p>
          <w:p w14:paraId="03683F07" w14:textId="77777777" w:rsidR="00082123" w:rsidRPr="004924EF" w:rsidRDefault="00082123" w:rsidP="00C24992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Границы функциональной зоны установлены в населенных пунктах по границам элементов планировочной структуры, представленных в виде ленточной застройки индивидуальными жилыми домами.</w:t>
            </w:r>
          </w:p>
          <w:p w14:paraId="5146B48D" w14:textId="77777777" w:rsidR="00082123" w:rsidRPr="004924EF" w:rsidRDefault="00082123" w:rsidP="00C24992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 xml:space="preserve">В зоне застройки малоэтажными жилыми домами размещаются жилые дома разных типов малой этажности (блокированные, отдельно стоящие, с </w:t>
            </w:r>
            <w:r w:rsidRPr="004924EF">
              <w:rPr>
                <w:rFonts w:eastAsia="Calibri"/>
                <w:lang w:eastAsia="en-US"/>
              </w:rPr>
              <w:t>индивидуальными и блокированными жилыми домами с приусадебными земельными участками</w:t>
            </w:r>
            <w:r w:rsidRPr="004924EF">
              <w:rPr>
                <w:rFonts w:eastAsia="Calibri"/>
                <w:kern w:val="2"/>
              </w:rPr>
              <w:t xml:space="preserve">), а также </w:t>
            </w:r>
            <w:r w:rsidRPr="004924EF">
              <w:rPr>
                <w:rFonts w:eastAsia="Calibri"/>
                <w:lang w:eastAsia="en-US"/>
              </w:rPr>
              <w:t xml:space="preserve"> отдельно стоящие и встроенно-пристроенные объекты социального, коммунального и культурно-бытового обслуживания повседневного и периодического спроса, </w:t>
            </w:r>
            <w:r w:rsidRPr="004924EF">
              <w:rPr>
                <w:rFonts w:eastAsia="Calibri"/>
                <w:lang w:eastAsia="en-US"/>
              </w:rPr>
              <w:lastRenderedPageBreak/>
              <w:t>культовых зданий, стоянок автомобильного транспорта и объектов, связанных с проживанием граждан</w:t>
            </w:r>
            <w:r w:rsidRPr="004924EF">
              <w:rPr>
                <w:rFonts w:eastAsia="Calibri"/>
                <w:kern w:val="2"/>
              </w:rPr>
              <w:t>. В зону включена улично-дорожная сеть.</w:t>
            </w:r>
          </w:p>
          <w:p w14:paraId="20896A3A" w14:textId="286578E0" w:rsidR="00082123" w:rsidRPr="004924EF" w:rsidRDefault="00082123" w:rsidP="00C24992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 xml:space="preserve">Площадь функциональной зоны составляет </w:t>
            </w:r>
            <w:r w:rsidR="005C2BF0" w:rsidRPr="004924EF">
              <w:rPr>
                <w:rFonts w:eastAsia="Calibri"/>
                <w:kern w:val="2"/>
              </w:rPr>
              <w:t>5</w:t>
            </w:r>
            <w:r w:rsidR="00FF70C7" w:rsidRPr="004924EF">
              <w:rPr>
                <w:rFonts w:eastAsia="Calibri"/>
                <w:kern w:val="2"/>
              </w:rPr>
              <w:t>52,1</w:t>
            </w:r>
            <w:r w:rsidRPr="004924EF">
              <w:rPr>
                <w:rFonts w:eastAsia="Calibri"/>
                <w:kern w:val="2"/>
              </w:rPr>
              <w:t xml:space="preserve"> га.</w:t>
            </w:r>
          </w:p>
        </w:tc>
        <w:tc>
          <w:tcPr>
            <w:tcW w:w="2403" w:type="dxa"/>
            <w:vAlign w:val="center"/>
          </w:tcPr>
          <w:p w14:paraId="00FAD0D8" w14:textId="29393951" w:rsidR="00D31BB5" w:rsidRPr="004924EF" w:rsidRDefault="00D31BB5" w:rsidP="003F042F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lastRenderedPageBreak/>
              <w:t xml:space="preserve">Строительство </w:t>
            </w:r>
            <w:proofErr w:type="spellStart"/>
            <w:r w:rsidRPr="004924EF">
              <w:rPr>
                <w:rFonts w:eastAsia="Calibri"/>
                <w:kern w:val="2"/>
              </w:rPr>
              <w:t>Мокрецкого</w:t>
            </w:r>
            <w:proofErr w:type="spellEnd"/>
            <w:r w:rsidRPr="004924EF">
              <w:rPr>
                <w:rFonts w:eastAsia="Calibri"/>
                <w:kern w:val="2"/>
              </w:rPr>
              <w:t xml:space="preserve"> ФАПа областного бюджетного учреждения здравоохранения «Горшеченская центральная районная больница» министерства здравоохранения Курской области,</w:t>
            </w:r>
          </w:p>
          <w:p w14:paraId="0434CDB2" w14:textId="312AAD43" w:rsidR="003F042F" w:rsidRPr="004924EF" w:rsidRDefault="00D31BB5" w:rsidP="003F042F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с</w:t>
            </w:r>
            <w:r w:rsidR="00D745F6" w:rsidRPr="004924EF">
              <w:rPr>
                <w:rFonts w:eastAsia="Calibri"/>
                <w:kern w:val="2"/>
              </w:rPr>
              <w:t xml:space="preserve">троительство </w:t>
            </w:r>
          </w:p>
          <w:p w14:paraId="52BD0737" w14:textId="6BCA0463" w:rsidR="00082123" w:rsidRPr="004924EF" w:rsidRDefault="00082123" w:rsidP="00C24992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устройств оповещения</w:t>
            </w:r>
          </w:p>
          <w:p w14:paraId="38CAA225" w14:textId="31D6768C" w:rsidR="00082123" w:rsidRPr="004924EF" w:rsidRDefault="009D6CCB" w:rsidP="00C24992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(2</w:t>
            </w:r>
            <w:r w:rsidR="00C333F2" w:rsidRPr="004924EF">
              <w:rPr>
                <w:rFonts w:eastAsia="Calibri"/>
                <w:kern w:val="2"/>
              </w:rPr>
              <w:t>1</w:t>
            </w:r>
            <w:r w:rsidR="00082123" w:rsidRPr="004924EF">
              <w:rPr>
                <w:rFonts w:eastAsia="Calibri"/>
                <w:kern w:val="2"/>
              </w:rPr>
              <w:t xml:space="preserve"> объект</w:t>
            </w:r>
            <w:r w:rsidR="00C333F2" w:rsidRPr="004924EF">
              <w:rPr>
                <w:rFonts w:eastAsia="Calibri"/>
                <w:kern w:val="2"/>
              </w:rPr>
              <w:t>а</w:t>
            </w:r>
            <w:r w:rsidR="00082123" w:rsidRPr="004924EF">
              <w:rPr>
                <w:rFonts w:eastAsia="Calibri"/>
                <w:kern w:val="2"/>
              </w:rPr>
              <w:t>)</w:t>
            </w:r>
            <w:r w:rsidRPr="004924EF">
              <w:rPr>
                <w:rFonts w:eastAsia="Calibri"/>
                <w:kern w:val="2"/>
              </w:rPr>
              <w:t>, строительство 1 водонапорной башни</w:t>
            </w:r>
          </w:p>
        </w:tc>
      </w:tr>
      <w:tr w:rsidR="00082123" w:rsidRPr="004924EF" w14:paraId="4C9A4663" w14:textId="77777777" w:rsidTr="00C24992">
        <w:trPr>
          <w:jc w:val="center"/>
        </w:trPr>
        <w:tc>
          <w:tcPr>
            <w:tcW w:w="560" w:type="dxa"/>
            <w:vAlign w:val="center"/>
          </w:tcPr>
          <w:p w14:paraId="3B57B4BE" w14:textId="77777777" w:rsidR="00082123" w:rsidRPr="004924EF" w:rsidRDefault="00082123" w:rsidP="009B43E1">
            <w:pPr>
              <w:pStyle w:val="a3"/>
              <w:numPr>
                <w:ilvl w:val="0"/>
                <w:numId w:val="4"/>
              </w:numPr>
              <w:jc w:val="center"/>
              <w:rPr>
                <w:rFonts w:eastAsia="Calibri"/>
              </w:rPr>
            </w:pPr>
          </w:p>
        </w:tc>
        <w:tc>
          <w:tcPr>
            <w:tcW w:w="2270" w:type="dxa"/>
            <w:vAlign w:val="center"/>
          </w:tcPr>
          <w:p w14:paraId="2EBDA7E1" w14:textId="77777777" w:rsidR="00082123" w:rsidRPr="004924EF" w:rsidRDefault="00082123" w:rsidP="00C24992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Многофункциональная общественно-деловая зона</w:t>
            </w:r>
          </w:p>
        </w:tc>
        <w:tc>
          <w:tcPr>
            <w:tcW w:w="3828" w:type="dxa"/>
            <w:vAlign w:val="center"/>
          </w:tcPr>
          <w:p w14:paraId="3CDE27D3" w14:textId="77777777" w:rsidR="00082123" w:rsidRPr="004924EF" w:rsidRDefault="00082123" w:rsidP="00C24992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 xml:space="preserve">Общественно-деловые зоны предназначены для размещения </w:t>
            </w:r>
            <w:r w:rsidRPr="004924EF">
              <w:t>объектов капитального строительства в целях обеспечения удовлетворения бытовых, социальных и духовных потребностей человека, а также с целью извлечения прибыли на основании торговой, банковской и иной предпринимательской деятельности</w:t>
            </w:r>
            <w:r w:rsidRPr="004924EF">
              <w:rPr>
                <w:rFonts w:eastAsia="Calibri"/>
                <w:kern w:val="2"/>
              </w:rPr>
              <w:t xml:space="preserve">. </w:t>
            </w:r>
          </w:p>
          <w:p w14:paraId="31AA8F43" w14:textId="77777777" w:rsidR="00082123" w:rsidRPr="004924EF" w:rsidRDefault="00082123" w:rsidP="00C24992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Границы общественно деловых зон муниципального образования установлены по границам земельных участков, предназначенных для размещений объектов капитального строительства общественно-делового назначения.</w:t>
            </w:r>
          </w:p>
          <w:p w14:paraId="7746CD5C" w14:textId="7F1AE497" w:rsidR="00082123" w:rsidRPr="004924EF" w:rsidRDefault="005C2BF0" w:rsidP="00C24992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Площадь многофункциональной общественно-деловой зоны составляет 1</w:t>
            </w:r>
            <w:r w:rsidR="00FF70C7" w:rsidRPr="004924EF">
              <w:rPr>
                <w:rFonts w:eastAsia="Calibri"/>
                <w:kern w:val="2"/>
              </w:rPr>
              <w:t>1,7</w:t>
            </w:r>
            <w:r w:rsidR="00312B6F" w:rsidRPr="004924EF">
              <w:rPr>
                <w:rFonts w:eastAsia="Calibri"/>
                <w:kern w:val="2"/>
              </w:rPr>
              <w:t xml:space="preserve"> </w:t>
            </w:r>
            <w:r w:rsidR="00082123" w:rsidRPr="004924EF">
              <w:rPr>
                <w:rFonts w:eastAsia="Calibri"/>
                <w:kern w:val="2"/>
              </w:rPr>
              <w:t>га.</w:t>
            </w:r>
          </w:p>
        </w:tc>
        <w:tc>
          <w:tcPr>
            <w:tcW w:w="2403" w:type="dxa"/>
            <w:vAlign w:val="center"/>
          </w:tcPr>
          <w:p w14:paraId="45A69E81" w14:textId="77777777" w:rsidR="00D31BB5" w:rsidRPr="004924EF" w:rsidRDefault="003F042F" w:rsidP="00206133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 xml:space="preserve">Строительство </w:t>
            </w:r>
          </w:p>
          <w:p w14:paraId="72414252" w14:textId="4CE343A3" w:rsidR="00082123" w:rsidRPr="004924EF" w:rsidRDefault="00C46BE8" w:rsidP="00206133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Нижне</w:t>
            </w:r>
            <w:r w:rsidR="00D31BB5" w:rsidRPr="004924EF">
              <w:rPr>
                <w:rFonts w:eastAsia="Calibri"/>
                <w:kern w:val="2"/>
              </w:rPr>
              <w:t>-Б</w:t>
            </w:r>
            <w:r w:rsidRPr="004924EF">
              <w:rPr>
                <w:rFonts w:eastAsia="Calibri"/>
                <w:kern w:val="2"/>
              </w:rPr>
              <w:t>орковского</w:t>
            </w:r>
            <w:r w:rsidR="00206133" w:rsidRPr="004924EF">
              <w:rPr>
                <w:rFonts w:eastAsia="Calibri"/>
                <w:kern w:val="2"/>
              </w:rPr>
              <w:t xml:space="preserve"> ФАПа областного бюджетного учреждения здравоохранения «Горшеченская центральная районная больница» министерства здравоохранения Курской области</w:t>
            </w:r>
          </w:p>
        </w:tc>
      </w:tr>
      <w:tr w:rsidR="00082123" w:rsidRPr="004924EF" w14:paraId="5F285239" w14:textId="77777777" w:rsidTr="00C24992">
        <w:trPr>
          <w:jc w:val="center"/>
        </w:trPr>
        <w:tc>
          <w:tcPr>
            <w:tcW w:w="560" w:type="dxa"/>
            <w:vAlign w:val="center"/>
          </w:tcPr>
          <w:p w14:paraId="00683DA0" w14:textId="77777777" w:rsidR="00082123" w:rsidRPr="004924EF" w:rsidRDefault="00082123" w:rsidP="009B43E1">
            <w:pPr>
              <w:pStyle w:val="a3"/>
              <w:numPr>
                <w:ilvl w:val="0"/>
                <w:numId w:val="4"/>
              </w:numPr>
              <w:jc w:val="center"/>
              <w:rPr>
                <w:rFonts w:eastAsia="Calibri"/>
              </w:rPr>
            </w:pPr>
          </w:p>
        </w:tc>
        <w:tc>
          <w:tcPr>
            <w:tcW w:w="2270" w:type="dxa"/>
            <w:vAlign w:val="center"/>
          </w:tcPr>
          <w:p w14:paraId="3A10CCB6" w14:textId="77777777" w:rsidR="00082123" w:rsidRPr="004924EF" w:rsidRDefault="00082123" w:rsidP="00C24992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Зона сельскохозяйственных угодий</w:t>
            </w:r>
          </w:p>
        </w:tc>
        <w:tc>
          <w:tcPr>
            <w:tcW w:w="3828" w:type="dxa"/>
            <w:vAlign w:val="center"/>
          </w:tcPr>
          <w:p w14:paraId="318A34B1" w14:textId="77777777" w:rsidR="00082123" w:rsidRPr="004924EF" w:rsidRDefault="00082123" w:rsidP="00C24992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Земли сельскохозяйственных угодий: пашни, сенокосы, пастбища, залежи и участки, занятые многолетними насаждениями.</w:t>
            </w:r>
          </w:p>
          <w:p w14:paraId="1E14329C" w14:textId="77777777" w:rsidR="00082123" w:rsidRPr="004924EF" w:rsidRDefault="00082123" w:rsidP="00C24992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Территория в границах данной зоны не предназначена для ведения строительства.</w:t>
            </w:r>
          </w:p>
          <w:p w14:paraId="07E64904" w14:textId="77777777" w:rsidR="00082123" w:rsidRPr="004924EF" w:rsidRDefault="00082123" w:rsidP="00C24992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Развитие данных зон планируется в целях сохранения и поддержания соответствующего уровня ценных сельскохозяйственных участков.</w:t>
            </w:r>
          </w:p>
          <w:p w14:paraId="288BD6BA" w14:textId="77777777" w:rsidR="00082123" w:rsidRPr="004924EF" w:rsidRDefault="00082123" w:rsidP="00C24992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Границы функциональной зоны установлены по границам земельных участков и по границам естественных природных объектов.</w:t>
            </w:r>
          </w:p>
          <w:p w14:paraId="17B960DC" w14:textId="1DFA506C" w:rsidR="00082123" w:rsidRPr="004924EF" w:rsidRDefault="00082123" w:rsidP="00C24992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 xml:space="preserve">Площадь зоны сельскохозяйственных угодий составляет </w:t>
            </w:r>
            <w:r w:rsidR="005C2BF0" w:rsidRPr="004924EF">
              <w:rPr>
                <w:rFonts w:eastAsia="Calibri"/>
                <w:kern w:val="2"/>
              </w:rPr>
              <w:t>6948,6</w:t>
            </w:r>
            <w:r w:rsidR="00312B6F" w:rsidRPr="004924EF">
              <w:rPr>
                <w:rFonts w:eastAsia="Calibri"/>
                <w:kern w:val="2"/>
              </w:rPr>
              <w:t xml:space="preserve"> </w:t>
            </w:r>
            <w:r w:rsidRPr="004924EF">
              <w:rPr>
                <w:rFonts w:eastAsia="Calibri"/>
                <w:kern w:val="2"/>
              </w:rPr>
              <w:t>га.</w:t>
            </w:r>
          </w:p>
        </w:tc>
        <w:tc>
          <w:tcPr>
            <w:tcW w:w="2403" w:type="dxa"/>
            <w:vAlign w:val="center"/>
          </w:tcPr>
          <w:p w14:paraId="3DC58FBE" w14:textId="77777777" w:rsidR="00082123" w:rsidRPr="004924EF" w:rsidRDefault="00082123" w:rsidP="00C24992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Не предназначена для размещения объектов капитального строительства</w:t>
            </w:r>
          </w:p>
        </w:tc>
      </w:tr>
      <w:tr w:rsidR="0029601A" w:rsidRPr="004924EF" w14:paraId="4A678FD9" w14:textId="77777777" w:rsidTr="00C24992">
        <w:trPr>
          <w:jc w:val="center"/>
        </w:trPr>
        <w:tc>
          <w:tcPr>
            <w:tcW w:w="560" w:type="dxa"/>
            <w:vAlign w:val="center"/>
          </w:tcPr>
          <w:p w14:paraId="28E74B9F" w14:textId="77777777" w:rsidR="0029601A" w:rsidRPr="004924EF" w:rsidRDefault="0029601A" w:rsidP="0029601A">
            <w:pPr>
              <w:pStyle w:val="a3"/>
              <w:numPr>
                <w:ilvl w:val="0"/>
                <w:numId w:val="4"/>
              </w:numPr>
              <w:jc w:val="center"/>
              <w:rPr>
                <w:rFonts w:eastAsia="Calibri"/>
              </w:rPr>
            </w:pPr>
          </w:p>
        </w:tc>
        <w:tc>
          <w:tcPr>
            <w:tcW w:w="2270" w:type="dxa"/>
            <w:vAlign w:val="center"/>
          </w:tcPr>
          <w:p w14:paraId="4C4CD05A" w14:textId="77777777" w:rsidR="0029601A" w:rsidRPr="004924EF" w:rsidRDefault="0029601A" w:rsidP="0029601A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Производственная зона сельскохозяйственных предприятий</w:t>
            </w:r>
          </w:p>
        </w:tc>
        <w:tc>
          <w:tcPr>
            <w:tcW w:w="3828" w:type="dxa"/>
            <w:vAlign w:val="center"/>
          </w:tcPr>
          <w:p w14:paraId="39E1F260" w14:textId="77777777" w:rsidR="0029601A" w:rsidRPr="004924EF" w:rsidRDefault="0029601A" w:rsidP="0029601A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В производственных зонах</w:t>
            </w:r>
            <w:r w:rsidRPr="004924EF">
              <w:t xml:space="preserve"> </w:t>
            </w:r>
            <w:r w:rsidRPr="004924EF">
              <w:rPr>
                <w:rFonts w:eastAsia="Calibri"/>
                <w:kern w:val="2"/>
              </w:rPr>
              <w:t>сельскохозяйственных предприятий муниципального образования следует размещать животноводческие, птицеводческие и звероводческие предприятия, предприятия по хранению и переработке сельскохозяйственной продукции, теплицы и парники, промысловые цеха, материальные склады, транспортные, энергетические и другие объекты, связанные с проектируемыми предприятиями, а также коммуникации, обеспечивающие внутренние и внешние связи объектов производственной зоны.</w:t>
            </w:r>
          </w:p>
          <w:p w14:paraId="2C1C1302" w14:textId="77777777" w:rsidR="0029601A" w:rsidRPr="004924EF" w:rsidRDefault="0029601A" w:rsidP="0029601A">
            <w:pPr>
              <w:widowControl w:val="0"/>
              <w:ind w:firstLine="180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Границы функциональной зоны установлены по границам земельных участков и по границам естественных природных объектов.</w:t>
            </w:r>
          </w:p>
          <w:p w14:paraId="4C120E2A" w14:textId="6A1D60BF" w:rsidR="0029601A" w:rsidRPr="004924EF" w:rsidRDefault="0029601A" w:rsidP="0029601A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 xml:space="preserve">Площадь производственной зоны сельскохозяйственных предприятий составляет </w:t>
            </w:r>
            <w:r w:rsidR="005C2BF0" w:rsidRPr="004924EF">
              <w:rPr>
                <w:rFonts w:eastAsia="Calibri"/>
                <w:kern w:val="2"/>
              </w:rPr>
              <w:t>85,2</w:t>
            </w:r>
            <w:r w:rsidRPr="004924EF">
              <w:rPr>
                <w:rFonts w:eastAsia="Calibri"/>
                <w:kern w:val="2"/>
              </w:rPr>
              <w:t xml:space="preserve"> га.</w:t>
            </w:r>
          </w:p>
        </w:tc>
        <w:tc>
          <w:tcPr>
            <w:tcW w:w="2403" w:type="dxa"/>
            <w:vAlign w:val="center"/>
          </w:tcPr>
          <w:p w14:paraId="6BB64450" w14:textId="44FB333F" w:rsidR="0029601A" w:rsidRPr="004924EF" w:rsidRDefault="00621907" w:rsidP="0029601A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</w:rPr>
              <w:t>Размещение объектов не планируется</w:t>
            </w:r>
          </w:p>
        </w:tc>
      </w:tr>
      <w:tr w:rsidR="0029601A" w:rsidRPr="004924EF" w14:paraId="246F5EB0" w14:textId="77777777" w:rsidTr="00C24992">
        <w:trPr>
          <w:jc w:val="center"/>
        </w:trPr>
        <w:tc>
          <w:tcPr>
            <w:tcW w:w="560" w:type="dxa"/>
            <w:vAlign w:val="center"/>
          </w:tcPr>
          <w:p w14:paraId="02064922" w14:textId="77777777" w:rsidR="0029601A" w:rsidRPr="004924EF" w:rsidRDefault="0029601A" w:rsidP="0029601A">
            <w:pPr>
              <w:pStyle w:val="a3"/>
              <w:numPr>
                <w:ilvl w:val="0"/>
                <w:numId w:val="4"/>
              </w:numPr>
              <w:jc w:val="center"/>
              <w:rPr>
                <w:rFonts w:eastAsia="Calibri"/>
              </w:rPr>
            </w:pPr>
          </w:p>
        </w:tc>
        <w:tc>
          <w:tcPr>
            <w:tcW w:w="2270" w:type="dxa"/>
            <w:vAlign w:val="center"/>
          </w:tcPr>
          <w:p w14:paraId="463053E6" w14:textId="77777777" w:rsidR="0029601A" w:rsidRPr="004924EF" w:rsidRDefault="0029601A" w:rsidP="0029601A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 xml:space="preserve">Зона природно-ландшафтной территории </w:t>
            </w:r>
          </w:p>
        </w:tc>
        <w:tc>
          <w:tcPr>
            <w:tcW w:w="3828" w:type="dxa"/>
            <w:vAlign w:val="center"/>
          </w:tcPr>
          <w:p w14:paraId="470F8163" w14:textId="77777777" w:rsidR="0029601A" w:rsidRPr="004924EF" w:rsidRDefault="0029601A" w:rsidP="0029601A">
            <w:pPr>
              <w:widowControl w:val="0"/>
              <w:ind w:firstLine="232"/>
              <w:jc w:val="both"/>
              <w:rPr>
                <w:shd w:val="clear" w:color="auto" w:fill="FFFFFF"/>
              </w:rPr>
            </w:pPr>
            <w:r w:rsidRPr="004924EF">
              <w:rPr>
                <w:shd w:val="clear" w:color="auto" w:fill="FFFFFF"/>
              </w:rPr>
              <w:t xml:space="preserve">Зоны природного ландшафта в основном расположены </w:t>
            </w:r>
            <w:proofErr w:type="spellStart"/>
            <w:r w:rsidRPr="004924EF">
              <w:rPr>
                <w:shd w:val="clear" w:color="auto" w:fill="FFFFFF"/>
              </w:rPr>
              <w:t>дисперсно</w:t>
            </w:r>
            <w:proofErr w:type="spellEnd"/>
            <w:r w:rsidRPr="004924EF">
              <w:rPr>
                <w:shd w:val="clear" w:color="auto" w:fill="FFFFFF"/>
              </w:rPr>
              <w:t xml:space="preserve"> в разных частях сельского поселения, представляют собой луговые, овражистые и заболоченные территории или неиспользуемые заросшие сельскохозяйственные территории. Градостроительное освоение зоны природного ландшафта не предусмотрено, так как правило, это </w:t>
            </w:r>
            <w:proofErr w:type="spellStart"/>
            <w:r w:rsidRPr="004924EF">
              <w:rPr>
                <w:shd w:val="clear" w:color="auto" w:fill="FFFFFF"/>
              </w:rPr>
              <w:t>неудобицы</w:t>
            </w:r>
            <w:proofErr w:type="spellEnd"/>
            <w:r w:rsidRPr="004924EF">
              <w:rPr>
                <w:shd w:val="clear" w:color="auto" w:fill="FFFFFF"/>
              </w:rPr>
              <w:t>. Основными функциями этой зоны являются природоохранная, средообразующая, санитарно-гигиеническая, эстетическая функция.</w:t>
            </w:r>
          </w:p>
          <w:p w14:paraId="38E393D9" w14:textId="77777777" w:rsidR="0029601A" w:rsidRPr="004924EF" w:rsidRDefault="0029601A" w:rsidP="0029601A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shd w:val="clear" w:color="auto" w:fill="FFFFFF"/>
              </w:rPr>
              <w:t>Границы функциональной зоны установлены по границам естественных природных объектов.</w:t>
            </w:r>
          </w:p>
          <w:p w14:paraId="0DABC05B" w14:textId="1D568970" w:rsidR="0029601A" w:rsidRPr="004924EF" w:rsidRDefault="0029601A" w:rsidP="0029601A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 xml:space="preserve">Площадь </w:t>
            </w:r>
            <w:r w:rsidRPr="004924EF">
              <w:rPr>
                <w:shd w:val="clear" w:color="auto" w:fill="FFFFFF"/>
              </w:rPr>
              <w:t xml:space="preserve">зоны природно-ландшафтной территории </w:t>
            </w:r>
            <w:r w:rsidR="005C2BF0" w:rsidRPr="004924EF">
              <w:rPr>
                <w:shd w:val="clear" w:color="auto" w:fill="FFFFFF"/>
              </w:rPr>
              <w:t>9</w:t>
            </w:r>
            <w:r w:rsidR="00FF70C7" w:rsidRPr="004924EF">
              <w:rPr>
                <w:shd w:val="clear" w:color="auto" w:fill="FFFFFF"/>
              </w:rPr>
              <w:t>78,9</w:t>
            </w:r>
            <w:r w:rsidRPr="004924EF">
              <w:rPr>
                <w:rFonts w:eastAsia="Calibri"/>
                <w:kern w:val="2"/>
              </w:rPr>
              <w:t xml:space="preserve"> га.</w:t>
            </w:r>
          </w:p>
        </w:tc>
        <w:tc>
          <w:tcPr>
            <w:tcW w:w="2403" w:type="dxa"/>
            <w:vAlign w:val="center"/>
          </w:tcPr>
          <w:p w14:paraId="10FF1257" w14:textId="1CBAFD03" w:rsidR="0029601A" w:rsidRPr="004924EF" w:rsidRDefault="00621907" w:rsidP="0029601A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</w:rPr>
              <w:t>Размещение объектов не планируется</w:t>
            </w:r>
          </w:p>
        </w:tc>
      </w:tr>
      <w:tr w:rsidR="0029601A" w:rsidRPr="004924EF" w14:paraId="40E379F3" w14:textId="77777777" w:rsidTr="00C24992">
        <w:trPr>
          <w:jc w:val="center"/>
        </w:trPr>
        <w:tc>
          <w:tcPr>
            <w:tcW w:w="560" w:type="dxa"/>
            <w:vAlign w:val="center"/>
          </w:tcPr>
          <w:p w14:paraId="5F903990" w14:textId="77777777" w:rsidR="0029601A" w:rsidRPr="004924EF" w:rsidRDefault="0029601A" w:rsidP="0029601A">
            <w:pPr>
              <w:pStyle w:val="a3"/>
              <w:numPr>
                <w:ilvl w:val="0"/>
                <w:numId w:val="4"/>
              </w:numPr>
              <w:jc w:val="center"/>
              <w:rPr>
                <w:rFonts w:eastAsia="Calibri"/>
              </w:rPr>
            </w:pPr>
          </w:p>
        </w:tc>
        <w:tc>
          <w:tcPr>
            <w:tcW w:w="2270" w:type="dxa"/>
            <w:vAlign w:val="center"/>
          </w:tcPr>
          <w:p w14:paraId="3AFD28EC" w14:textId="77777777" w:rsidR="0029601A" w:rsidRPr="004924EF" w:rsidRDefault="0029601A" w:rsidP="0029601A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Зона сельскохозяйственного использования</w:t>
            </w:r>
          </w:p>
        </w:tc>
        <w:tc>
          <w:tcPr>
            <w:tcW w:w="3828" w:type="dxa"/>
            <w:vAlign w:val="center"/>
          </w:tcPr>
          <w:p w14:paraId="1D17B6E2" w14:textId="77777777" w:rsidR="0029601A" w:rsidRPr="004924EF" w:rsidRDefault="0029601A" w:rsidP="0029601A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Зона сельскохозяйственного использования предназначена для: выращивания сельскохозяйственных культур, животноводства, птицеводства, размещения складов, переработки сельхозпродукции.</w:t>
            </w:r>
          </w:p>
          <w:p w14:paraId="31CFCB14" w14:textId="7C2A4D2E" w:rsidR="0029601A" w:rsidRPr="004924EF" w:rsidRDefault="0029601A" w:rsidP="0029601A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 xml:space="preserve">Площадь зоны природно-ландшафтной территории составляет </w:t>
            </w:r>
            <w:r w:rsidR="005C2BF0" w:rsidRPr="004924EF">
              <w:rPr>
                <w:rFonts w:eastAsia="Calibri"/>
                <w:kern w:val="2"/>
              </w:rPr>
              <w:t>147,</w:t>
            </w:r>
            <w:r w:rsidR="00FF70C7" w:rsidRPr="004924EF">
              <w:rPr>
                <w:rFonts w:eastAsia="Calibri"/>
                <w:kern w:val="2"/>
              </w:rPr>
              <w:t>2</w:t>
            </w:r>
            <w:r w:rsidRPr="004924EF">
              <w:rPr>
                <w:rFonts w:eastAsia="Calibri"/>
                <w:kern w:val="2"/>
              </w:rPr>
              <w:t xml:space="preserve"> га.</w:t>
            </w:r>
          </w:p>
        </w:tc>
        <w:tc>
          <w:tcPr>
            <w:tcW w:w="2403" w:type="dxa"/>
            <w:vAlign w:val="center"/>
          </w:tcPr>
          <w:p w14:paraId="0BAE82FA" w14:textId="77777777" w:rsidR="0029601A" w:rsidRPr="004924EF" w:rsidRDefault="0029601A" w:rsidP="0029601A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Размещение объектов не предусмотрено</w:t>
            </w:r>
          </w:p>
        </w:tc>
      </w:tr>
      <w:tr w:rsidR="00621907" w:rsidRPr="004924EF" w14:paraId="1C0BAAFA" w14:textId="77777777" w:rsidTr="00C24992">
        <w:trPr>
          <w:jc w:val="center"/>
        </w:trPr>
        <w:tc>
          <w:tcPr>
            <w:tcW w:w="560" w:type="dxa"/>
            <w:vAlign w:val="center"/>
          </w:tcPr>
          <w:p w14:paraId="6C6F0A79" w14:textId="77777777" w:rsidR="00621907" w:rsidRPr="004924EF" w:rsidRDefault="00621907" w:rsidP="00621907">
            <w:pPr>
              <w:pStyle w:val="a3"/>
              <w:numPr>
                <w:ilvl w:val="0"/>
                <w:numId w:val="4"/>
              </w:numPr>
              <w:jc w:val="center"/>
              <w:rPr>
                <w:rFonts w:eastAsia="Calibri"/>
              </w:rPr>
            </w:pPr>
          </w:p>
        </w:tc>
        <w:tc>
          <w:tcPr>
            <w:tcW w:w="2270" w:type="dxa"/>
            <w:vAlign w:val="center"/>
          </w:tcPr>
          <w:p w14:paraId="7AF1A3F0" w14:textId="3AD2C6D1" w:rsidR="00621907" w:rsidRPr="004924EF" w:rsidRDefault="00621907" w:rsidP="00621907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</w:rPr>
              <w:t>Иная зона сельскохозяйственного назначения</w:t>
            </w:r>
          </w:p>
        </w:tc>
        <w:tc>
          <w:tcPr>
            <w:tcW w:w="3828" w:type="dxa"/>
            <w:vAlign w:val="center"/>
          </w:tcPr>
          <w:p w14:paraId="4322035D" w14:textId="77777777" w:rsidR="00621907" w:rsidRPr="004924EF" w:rsidRDefault="00621907" w:rsidP="00621907">
            <w:pPr>
              <w:widowControl w:val="0"/>
              <w:ind w:firstLine="232"/>
              <w:jc w:val="both"/>
              <w:rPr>
                <w:shd w:val="clear" w:color="auto" w:fill="FFFFFF"/>
              </w:rPr>
            </w:pPr>
            <w:r w:rsidRPr="004924EF">
              <w:rPr>
                <w:rFonts w:eastAsia="Calibri"/>
              </w:rPr>
              <w:t xml:space="preserve">Иная зона сельскохозяйственного назначения </w:t>
            </w:r>
            <w:r w:rsidRPr="004924EF">
              <w:rPr>
                <w:shd w:val="clear" w:color="auto" w:fill="FFFFFF"/>
              </w:rPr>
              <w:t>используемые для осуществления аквакультуры (рыбоводства).</w:t>
            </w:r>
          </w:p>
          <w:p w14:paraId="596EEAE9" w14:textId="77777777" w:rsidR="00621907" w:rsidRPr="004924EF" w:rsidRDefault="00621907" w:rsidP="00621907">
            <w:pPr>
              <w:widowControl w:val="0"/>
              <w:ind w:firstLine="232"/>
              <w:jc w:val="both"/>
            </w:pPr>
            <w:r w:rsidRPr="004924EF">
              <w:t>Цель рыбоводства использование земель сельскохозяйственного назначения, занятых водными объектами (обводненными карьерами и прудами, в том числе прудами, образованными водоподпорными сооружениями на водотоках и используемыми в целях осуществления прудовой аквакультуры), расположенными в границах земельного участка, в целях осуществления прудовой аквакультуры.</w:t>
            </w:r>
          </w:p>
          <w:p w14:paraId="232B2241" w14:textId="7F6D0802" w:rsidR="00621907" w:rsidRPr="004924EF" w:rsidRDefault="00621907" w:rsidP="00621907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t xml:space="preserve">Граница зоны устанавливается в результате естественных процессов </w:t>
            </w:r>
            <w:proofErr w:type="spellStart"/>
            <w:r w:rsidRPr="004924EF">
              <w:t>руслоформирования</w:t>
            </w:r>
            <w:proofErr w:type="spellEnd"/>
            <w:r w:rsidRPr="004924EF">
              <w:t xml:space="preserve">, с учетом норм требований водного законодательства, предъявляемых </w:t>
            </w:r>
            <w:proofErr w:type="gramStart"/>
            <w:r w:rsidRPr="004924EF">
              <w:t>к таким объектам</w:t>
            </w:r>
            <w:proofErr w:type="gramEnd"/>
            <w:r w:rsidRPr="004924EF">
              <w:t xml:space="preserve"> и составляет 2,2 га.</w:t>
            </w:r>
          </w:p>
        </w:tc>
        <w:tc>
          <w:tcPr>
            <w:tcW w:w="2403" w:type="dxa"/>
            <w:vAlign w:val="center"/>
          </w:tcPr>
          <w:p w14:paraId="48CDD907" w14:textId="7D1146C0" w:rsidR="00621907" w:rsidRPr="004924EF" w:rsidRDefault="00621907" w:rsidP="00621907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</w:rPr>
              <w:t>Размещение объектов не планируется</w:t>
            </w:r>
          </w:p>
        </w:tc>
      </w:tr>
      <w:tr w:rsidR="00D155D8" w:rsidRPr="004924EF" w14:paraId="44A1562A" w14:textId="77777777" w:rsidTr="001865EF">
        <w:trPr>
          <w:jc w:val="center"/>
        </w:trPr>
        <w:tc>
          <w:tcPr>
            <w:tcW w:w="560" w:type="dxa"/>
            <w:vAlign w:val="center"/>
          </w:tcPr>
          <w:p w14:paraId="5C1DBDA8" w14:textId="77777777" w:rsidR="00D155D8" w:rsidRPr="004924EF" w:rsidRDefault="00D155D8" w:rsidP="00D155D8">
            <w:pPr>
              <w:pStyle w:val="a3"/>
              <w:numPr>
                <w:ilvl w:val="0"/>
                <w:numId w:val="4"/>
              </w:numPr>
              <w:jc w:val="center"/>
              <w:rPr>
                <w:rFonts w:eastAsia="Calibri"/>
              </w:rPr>
            </w:pP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C01CE96" w14:textId="59FC24A1" w:rsidR="00D155D8" w:rsidRPr="004924EF" w:rsidRDefault="00D155D8" w:rsidP="00D155D8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</w:rPr>
              <w:t>Зона рекреационного назначения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916252E" w14:textId="77777777" w:rsidR="00D155D8" w:rsidRPr="004924EF" w:rsidRDefault="00D155D8" w:rsidP="00D155D8">
            <w:pPr>
              <w:widowControl w:val="0"/>
              <w:ind w:firstLine="232"/>
              <w:jc w:val="both"/>
              <w:rPr>
                <w:rFonts w:eastAsia="Calibri"/>
              </w:rPr>
            </w:pPr>
            <w:r w:rsidRPr="004924EF">
              <w:rPr>
                <w:rFonts w:eastAsia="Calibri"/>
              </w:rPr>
              <w:t xml:space="preserve">Зона рекреационного назначения –озелененная территория в составе рекреационных зон, предназначенная для организации отдыха, туризма, физкультурно-оздоровительной и спортивной деятельности граждан. </w:t>
            </w:r>
          </w:p>
          <w:p w14:paraId="219D36BF" w14:textId="77777777" w:rsidR="00D155D8" w:rsidRPr="004924EF" w:rsidRDefault="00D155D8" w:rsidP="00D155D8">
            <w:pPr>
              <w:widowControl w:val="0"/>
              <w:ind w:firstLine="232"/>
              <w:jc w:val="both"/>
              <w:rPr>
                <w:rFonts w:eastAsia="Calibri"/>
              </w:rPr>
            </w:pPr>
            <w:r w:rsidRPr="004924EF">
              <w:rPr>
                <w:rFonts w:eastAsia="Calibri"/>
              </w:rPr>
              <w:t xml:space="preserve">Зона включает в себя земельные участки, на которых находятся дома отдыха, пансионаты, кемпинги, объекты физической культуры и спорта, туристические базы, стационарные и палаточные туристско-оздоровительные лагеря, детские туристические станции, туристские парки, учебно-туристические </w:t>
            </w:r>
            <w:r w:rsidRPr="004924EF">
              <w:rPr>
                <w:rFonts w:eastAsia="Calibri"/>
              </w:rPr>
              <w:lastRenderedPageBreak/>
              <w:t>тропы, трассы, детские и спортивные лагеря, другие аналогичные объекты.</w:t>
            </w:r>
          </w:p>
          <w:p w14:paraId="2749F97B" w14:textId="77777777" w:rsidR="00D155D8" w:rsidRPr="004924EF" w:rsidRDefault="00D155D8" w:rsidP="00D155D8">
            <w:pPr>
              <w:widowControl w:val="0"/>
              <w:ind w:firstLine="232"/>
              <w:jc w:val="both"/>
              <w:rPr>
                <w:rFonts w:eastAsia="Calibri"/>
              </w:rPr>
            </w:pPr>
            <w:r w:rsidRPr="004924EF">
              <w:rPr>
                <w:rFonts w:eastAsia="Calibri"/>
              </w:rPr>
              <w:t>Функциональная зона предусматривает систему озелененных территорий и других открытых пространств в увязке с природным каркасом.</w:t>
            </w:r>
          </w:p>
          <w:p w14:paraId="5BF4B115" w14:textId="77777777" w:rsidR="00D155D8" w:rsidRPr="004924EF" w:rsidRDefault="00D155D8" w:rsidP="00D155D8">
            <w:pPr>
              <w:widowControl w:val="0"/>
              <w:ind w:firstLine="232"/>
              <w:jc w:val="both"/>
              <w:rPr>
                <w:rFonts w:eastAsia="Calibri"/>
              </w:rPr>
            </w:pPr>
            <w:r w:rsidRPr="004924EF">
              <w:rPr>
                <w:rFonts w:eastAsia="Calibri"/>
              </w:rPr>
              <w:t>Границы функциональной зоны установлены по границам земельных участков и по границам естественных природных объектов.</w:t>
            </w:r>
          </w:p>
          <w:p w14:paraId="6C5F5AA8" w14:textId="4FA5D847" w:rsidR="00D155D8" w:rsidRPr="004924EF" w:rsidRDefault="00D155D8" w:rsidP="00D155D8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</w:rPr>
              <w:t xml:space="preserve">Площадь зоны рекреационного назначения составляет </w:t>
            </w:r>
            <w:r w:rsidR="001D5BEF" w:rsidRPr="004924EF">
              <w:rPr>
                <w:rFonts w:eastAsia="Calibri"/>
              </w:rPr>
              <w:t>10</w:t>
            </w:r>
            <w:r w:rsidR="00FF70C7" w:rsidRPr="004924EF">
              <w:rPr>
                <w:rFonts w:eastAsia="Calibri"/>
              </w:rPr>
              <w:t>1,6</w:t>
            </w:r>
            <w:r w:rsidRPr="004924EF">
              <w:rPr>
                <w:rFonts w:eastAsia="Calibri"/>
              </w:rPr>
              <w:t xml:space="preserve"> га.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125DD23" w14:textId="4C096A20" w:rsidR="00D155D8" w:rsidRPr="004924EF" w:rsidRDefault="00D155D8" w:rsidP="00D155D8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</w:rPr>
              <w:lastRenderedPageBreak/>
              <w:t>Размещение объектов не предусмотрено</w:t>
            </w:r>
          </w:p>
        </w:tc>
      </w:tr>
      <w:tr w:rsidR="0029601A" w:rsidRPr="004924EF" w14:paraId="08B376FE" w14:textId="77777777" w:rsidTr="00C24992">
        <w:trPr>
          <w:jc w:val="center"/>
        </w:trPr>
        <w:tc>
          <w:tcPr>
            <w:tcW w:w="560" w:type="dxa"/>
            <w:vAlign w:val="center"/>
          </w:tcPr>
          <w:p w14:paraId="71CA43E7" w14:textId="77777777" w:rsidR="0029601A" w:rsidRPr="004924EF" w:rsidRDefault="0029601A" w:rsidP="0029601A">
            <w:pPr>
              <w:pStyle w:val="a3"/>
              <w:numPr>
                <w:ilvl w:val="0"/>
                <w:numId w:val="4"/>
              </w:numPr>
              <w:jc w:val="center"/>
              <w:rPr>
                <w:rFonts w:eastAsia="Calibri"/>
              </w:rPr>
            </w:pPr>
          </w:p>
        </w:tc>
        <w:tc>
          <w:tcPr>
            <w:tcW w:w="2270" w:type="dxa"/>
            <w:vAlign w:val="center"/>
          </w:tcPr>
          <w:p w14:paraId="779BF2F2" w14:textId="77777777" w:rsidR="0029601A" w:rsidRPr="004924EF" w:rsidRDefault="0029601A" w:rsidP="0029601A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Зона озелененных территорий общего пользования (парки, сады, скверы, бульвары, городские леса)</w:t>
            </w:r>
          </w:p>
        </w:tc>
        <w:tc>
          <w:tcPr>
            <w:tcW w:w="3828" w:type="dxa"/>
            <w:vAlign w:val="center"/>
          </w:tcPr>
          <w:p w14:paraId="34C41BD6" w14:textId="77777777" w:rsidR="0029601A" w:rsidRPr="004924EF" w:rsidRDefault="0029601A" w:rsidP="0029601A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Зона озелененных территорий общего пользования – озелененная территория в составе рекреационных зон, предназначенная для различных форм отдыха. К озелененной территории общего пользования относятся лесопарки, парки, сады, скверы, бульвары, городские леса, используются для отдыха граждан и туризма.</w:t>
            </w:r>
          </w:p>
          <w:p w14:paraId="626CA633" w14:textId="77777777" w:rsidR="0029601A" w:rsidRPr="004924EF" w:rsidRDefault="0029601A" w:rsidP="0029601A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t>Зона выделена для обеспечения правовых условий сохранения и использования существующего природного ландшафта и создания экологически чистой окружающей среды в интересах здоровья населения посредством устройства парков, скверов, бульваров, садов.</w:t>
            </w:r>
          </w:p>
          <w:p w14:paraId="7D30DAF9" w14:textId="77777777" w:rsidR="0029601A" w:rsidRPr="004924EF" w:rsidRDefault="0029601A" w:rsidP="0029601A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 xml:space="preserve"> Функциональная зона предусматривает систему озелененных территорий и других открытых пространств в увязке с природным каркасом.</w:t>
            </w:r>
          </w:p>
          <w:p w14:paraId="564D8A9A" w14:textId="77777777" w:rsidR="0029601A" w:rsidRPr="004924EF" w:rsidRDefault="0029601A" w:rsidP="0029601A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Назначение функциональной зоны - сохранение и улучшение сложившегося ландшафта.</w:t>
            </w:r>
          </w:p>
          <w:p w14:paraId="77CB116E" w14:textId="77777777" w:rsidR="0029601A" w:rsidRPr="004924EF" w:rsidRDefault="0029601A" w:rsidP="0029601A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Границы функциональной зоны установлены по границам земельных участков и по границам естественных природных объектов.</w:t>
            </w:r>
          </w:p>
          <w:p w14:paraId="4468A0D9" w14:textId="26F1FCDA" w:rsidR="0029601A" w:rsidRPr="004924EF" w:rsidRDefault="0029601A" w:rsidP="0029601A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 xml:space="preserve">Площадь зоны озелененных территорий общего пользования составляет </w:t>
            </w:r>
            <w:r w:rsidR="00F3237B" w:rsidRPr="004924EF">
              <w:rPr>
                <w:rFonts w:eastAsia="Calibri"/>
                <w:kern w:val="2"/>
              </w:rPr>
              <w:t>5,7</w:t>
            </w:r>
            <w:r w:rsidRPr="004924EF">
              <w:rPr>
                <w:rFonts w:eastAsia="Calibri"/>
                <w:kern w:val="2"/>
              </w:rPr>
              <w:t xml:space="preserve"> га.</w:t>
            </w:r>
          </w:p>
        </w:tc>
        <w:tc>
          <w:tcPr>
            <w:tcW w:w="2403" w:type="dxa"/>
            <w:vAlign w:val="center"/>
          </w:tcPr>
          <w:p w14:paraId="7CEF7048" w14:textId="77777777" w:rsidR="0029601A" w:rsidRPr="004924EF" w:rsidRDefault="0029601A" w:rsidP="0029601A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Размещение объектов не предусмотрено</w:t>
            </w:r>
          </w:p>
        </w:tc>
      </w:tr>
      <w:tr w:rsidR="00D155D8" w:rsidRPr="004924EF" w14:paraId="5B69D30D" w14:textId="77777777" w:rsidTr="00DB43FF">
        <w:trPr>
          <w:jc w:val="center"/>
        </w:trPr>
        <w:tc>
          <w:tcPr>
            <w:tcW w:w="560" w:type="dxa"/>
            <w:vAlign w:val="center"/>
          </w:tcPr>
          <w:p w14:paraId="3FA5E7BC" w14:textId="77777777" w:rsidR="00D155D8" w:rsidRPr="004924EF" w:rsidRDefault="00D155D8" w:rsidP="00D155D8">
            <w:pPr>
              <w:pStyle w:val="a3"/>
              <w:numPr>
                <w:ilvl w:val="0"/>
                <w:numId w:val="4"/>
              </w:numPr>
              <w:jc w:val="center"/>
              <w:rPr>
                <w:rFonts w:eastAsia="Calibri"/>
              </w:rPr>
            </w:pPr>
          </w:p>
        </w:tc>
        <w:tc>
          <w:tcPr>
            <w:tcW w:w="2270" w:type="dxa"/>
            <w:vAlign w:val="center"/>
          </w:tcPr>
          <w:p w14:paraId="5AB80092" w14:textId="6D9AB1C6" w:rsidR="00D155D8" w:rsidRPr="004924EF" w:rsidRDefault="00D155D8" w:rsidP="00D155D8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Зона городских лесов</w:t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F661081" w14:textId="77777777" w:rsidR="00D155D8" w:rsidRPr="004924EF" w:rsidRDefault="00D155D8" w:rsidP="00D155D8">
            <w:pPr>
              <w:widowControl w:val="0"/>
              <w:ind w:firstLine="232"/>
              <w:jc w:val="both"/>
              <w:rPr>
                <w:rFonts w:eastAsia="Calibri"/>
              </w:rPr>
            </w:pPr>
            <w:r w:rsidRPr="004924EF">
              <w:rPr>
                <w:rFonts w:eastAsia="Calibri"/>
              </w:rPr>
              <w:t xml:space="preserve">В границах данной функциональной зоны деятельность осуществляется в соответствии с утвержденными лесохозяйственными регламентами городского лесничества. </w:t>
            </w:r>
          </w:p>
          <w:p w14:paraId="5FFAC2BE" w14:textId="33FA3CBC" w:rsidR="00D155D8" w:rsidRPr="004924EF" w:rsidRDefault="00D155D8" w:rsidP="00D155D8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</w:rPr>
              <w:t xml:space="preserve">Граница зоны устанавливается в соответствии с лесоустроительными документами и составляет </w:t>
            </w:r>
            <w:r w:rsidR="001D5BEF" w:rsidRPr="004924EF">
              <w:rPr>
                <w:rFonts w:eastAsia="Calibri"/>
              </w:rPr>
              <w:t>2</w:t>
            </w:r>
            <w:r w:rsidR="00FF70C7" w:rsidRPr="004924EF">
              <w:rPr>
                <w:rFonts w:eastAsia="Calibri"/>
              </w:rPr>
              <w:t>56,3</w:t>
            </w:r>
            <w:r w:rsidRPr="004924EF">
              <w:rPr>
                <w:rFonts w:eastAsia="Calibri"/>
              </w:rPr>
              <w:t xml:space="preserve"> га.</w:t>
            </w:r>
          </w:p>
        </w:tc>
        <w:tc>
          <w:tcPr>
            <w:tcW w:w="24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20DEDD5" w14:textId="3C91C493" w:rsidR="00D155D8" w:rsidRPr="004924EF" w:rsidRDefault="001D5BEF" w:rsidP="00D155D8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Размещение объектов не предусмотрено</w:t>
            </w:r>
          </w:p>
        </w:tc>
      </w:tr>
      <w:tr w:rsidR="0029601A" w:rsidRPr="004924EF" w14:paraId="30EF4E64" w14:textId="77777777" w:rsidTr="00C24992">
        <w:trPr>
          <w:jc w:val="center"/>
        </w:trPr>
        <w:tc>
          <w:tcPr>
            <w:tcW w:w="560" w:type="dxa"/>
            <w:vAlign w:val="center"/>
          </w:tcPr>
          <w:p w14:paraId="19B6C23F" w14:textId="77777777" w:rsidR="0029601A" w:rsidRPr="004924EF" w:rsidRDefault="0029601A" w:rsidP="0029601A">
            <w:pPr>
              <w:pStyle w:val="a3"/>
              <w:numPr>
                <w:ilvl w:val="0"/>
                <w:numId w:val="4"/>
              </w:numPr>
              <w:jc w:val="center"/>
              <w:rPr>
                <w:rFonts w:eastAsia="Calibri"/>
              </w:rPr>
            </w:pPr>
          </w:p>
        </w:tc>
        <w:tc>
          <w:tcPr>
            <w:tcW w:w="2270" w:type="dxa"/>
            <w:vAlign w:val="center"/>
          </w:tcPr>
          <w:p w14:paraId="1346BD63" w14:textId="77777777" w:rsidR="0029601A" w:rsidRPr="004924EF" w:rsidRDefault="0029601A" w:rsidP="0029601A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Зона лесного фонда</w:t>
            </w:r>
          </w:p>
        </w:tc>
        <w:tc>
          <w:tcPr>
            <w:tcW w:w="3828" w:type="dxa"/>
            <w:vAlign w:val="center"/>
          </w:tcPr>
          <w:p w14:paraId="1BDC31EB" w14:textId="77777777" w:rsidR="0029601A" w:rsidRPr="004924EF" w:rsidRDefault="0029601A" w:rsidP="0029601A">
            <w:pPr>
              <w:widowControl w:val="0"/>
              <w:ind w:firstLine="232"/>
              <w:jc w:val="both"/>
              <w:rPr>
                <w:shd w:val="clear" w:color="auto" w:fill="FFFFFF"/>
              </w:rPr>
            </w:pPr>
            <w:r w:rsidRPr="004924EF">
              <w:rPr>
                <w:shd w:val="clear" w:color="auto" w:fill="FFFFFF"/>
              </w:rPr>
              <w:t xml:space="preserve">Зона, представлена </w:t>
            </w:r>
            <w:r w:rsidRPr="004924EF">
              <w:rPr>
                <w:rStyle w:val="aff5"/>
                <w:i w:val="0"/>
                <w:iCs w:val="0"/>
                <w:shd w:val="clear" w:color="auto" w:fill="FFFFFF"/>
              </w:rPr>
              <w:t xml:space="preserve">землями лесного фонда, </w:t>
            </w:r>
            <w:r w:rsidRPr="004924EF">
              <w:rPr>
                <w:rStyle w:val="aff5"/>
                <w:i w:val="0"/>
                <w:iCs w:val="0"/>
              </w:rPr>
              <w:t>к которым</w:t>
            </w:r>
            <w:r w:rsidRPr="004924EF">
              <w:rPr>
                <w:rStyle w:val="aff5"/>
              </w:rPr>
              <w:t xml:space="preserve"> </w:t>
            </w:r>
            <w:r w:rsidRPr="004924EF">
              <w:rPr>
                <w:shd w:val="clear" w:color="auto" w:fill="FFFFFF"/>
              </w:rPr>
              <w:t xml:space="preserve">относятся </w:t>
            </w:r>
            <w:r w:rsidRPr="004924EF">
              <w:rPr>
                <w:rStyle w:val="aff5"/>
                <w:i w:val="0"/>
                <w:iCs w:val="0"/>
                <w:shd w:val="clear" w:color="auto" w:fill="FFFFFF"/>
              </w:rPr>
              <w:t>лесные земли</w:t>
            </w:r>
            <w:r w:rsidRPr="004924EF">
              <w:rPr>
                <w:rStyle w:val="aff5"/>
                <w:shd w:val="clear" w:color="auto" w:fill="FFFFFF"/>
              </w:rPr>
              <w:t xml:space="preserve"> </w:t>
            </w:r>
            <w:r w:rsidRPr="004924EF">
              <w:rPr>
                <w:shd w:val="clear" w:color="auto" w:fill="FFFFFF"/>
              </w:rPr>
              <w:t xml:space="preserve">и нелесные </w:t>
            </w:r>
            <w:r w:rsidRPr="004924EF">
              <w:rPr>
                <w:rStyle w:val="aff5"/>
                <w:i w:val="0"/>
                <w:iCs w:val="0"/>
                <w:shd w:val="clear" w:color="auto" w:fill="FFFFFF"/>
              </w:rPr>
              <w:t>земли</w:t>
            </w:r>
            <w:r w:rsidRPr="004924EF">
              <w:rPr>
                <w:i/>
                <w:iCs/>
                <w:shd w:val="clear" w:color="auto" w:fill="FFFFFF"/>
              </w:rPr>
              <w:t>,</w:t>
            </w:r>
            <w:r w:rsidRPr="004924EF">
              <w:rPr>
                <w:shd w:val="clear" w:color="auto" w:fill="FFFFFF"/>
              </w:rPr>
              <w:t xml:space="preserve"> состав которых, использование и охрана устанавливается </w:t>
            </w:r>
            <w:hyperlink r:id="rId12" w:anchor="/document/12150845/entry/610" w:history="1">
              <w:r w:rsidRPr="004924EF">
                <w:rPr>
                  <w:rStyle w:val="af3"/>
                  <w:color w:val="auto"/>
                  <w:u w:val="none"/>
                </w:rPr>
                <w:t>лесным законодательством</w:t>
              </w:r>
            </w:hyperlink>
            <w:r w:rsidRPr="004924EF">
              <w:rPr>
                <w:shd w:val="clear" w:color="auto" w:fill="FFFFFF"/>
              </w:rPr>
              <w:t>.</w:t>
            </w:r>
          </w:p>
          <w:p w14:paraId="6973CBA0" w14:textId="7CE22CA5" w:rsidR="0029601A" w:rsidRPr="004924EF" w:rsidRDefault="0029601A" w:rsidP="0029601A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shd w:val="clear" w:color="auto" w:fill="FFFFFF"/>
              </w:rPr>
              <w:t xml:space="preserve">Граница зоны устанавливается в соответствии с лесоустроительными документами и составляет </w:t>
            </w:r>
            <w:r w:rsidR="001D5BEF" w:rsidRPr="004924EF">
              <w:rPr>
                <w:shd w:val="clear" w:color="auto" w:fill="FFFFFF"/>
              </w:rPr>
              <w:t>1647,8</w:t>
            </w:r>
            <w:r w:rsidRPr="004924EF">
              <w:rPr>
                <w:rFonts w:eastAsia="Calibri"/>
                <w:kern w:val="2"/>
              </w:rPr>
              <w:t xml:space="preserve"> га.</w:t>
            </w:r>
          </w:p>
        </w:tc>
        <w:tc>
          <w:tcPr>
            <w:tcW w:w="2403" w:type="dxa"/>
            <w:vAlign w:val="center"/>
          </w:tcPr>
          <w:p w14:paraId="1A57AF5D" w14:textId="77777777" w:rsidR="0029601A" w:rsidRPr="004924EF" w:rsidRDefault="0029601A" w:rsidP="0029601A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-</w:t>
            </w:r>
          </w:p>
        </w:tc>
      </w:tr>
      <w:tr w:rsidR="0029601A" w:rsidRPr="004924EF" w14:paraId="342E7686" w14:textId="77777777" w:rsidTr="00C24992">
        <w:trPr>
          <w:jc w:val="center"/>
        </w:trPr>
        <w:tc>
          <w:tcPr>
            <w:tcW w:w="560" w:type="dxa"/>
            <w:vAlign w:val="center"/>
          </w:tcPr>
          <w:p w14:paraId="679F105E" w14:textId="77777777" w:rsidR="0029601A" w:rsidRPr="004924EF" w:rsidRDefault="0029601A" w:rsidP="0029601A">
            <w:pPr>
              <w:pStyle w:val="a3"/>
              <w:numPr>
                <w:ilvl w:val="0"/>
                <w:numId w:val="4"/>
              </w:numPr>
              <w:jc w:val="center"/>
              <w:rPr>
                <w:rFonts w:eastAsia="Calibri"/>
              </w:rPr>
            </w:pPr>
          </w:p>
        </w:tc>
        <w:tc>
          <w:tcPr>
            <w:tcW w:w="2270" w:type="dxa"/>
            <w:vAlign w:val="center"/>
          </w:tcPr>
          <w:p w14:paraId="5C43CF45" w14:textId="77777777" w:rsidR="0029601A" w:rsidRPr="004924EF" w:rsidRDefault="0029601A" w:rsidP="0029601A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Зона акваторий (водный фонд)</w:t>
            </w:r>
          </w:p>
        </w:tc>
        <w:tc>
          <w:tcPr>
            <w:tcW w:w="3828" w:type="dxa"/>
            <w:vAlign w:val="center"/>
          </w:tcPr>
          <w:p w14:paraId="30738433" w14:textId="77777777" w:rsidR="0029601A" w:rsidRPr="004924EF" w:rsidRDefault="0029601A" w:rsidP="0029601A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color w:val="333333"/>
                <w:shd w:val="clear" w:color="auto" w:fill="FFFFFF"/>
              </w:rPr>
              <w:t xml:space="preserve">Зона акваторий предназначена для размещения природных водоемов, </w:t>
            </w:r>
            <w:r w:rsidRPr="004924EF">
              <w:rPr>
                <w:color w:val="333333"/>
                <w:shd w:val="clear" w:color="auto" w:fill="FFFFFF"/>
              </w:rPr>
              <w:lastRenderedPageBreak/>
              <w:t>водотоков либо иных объектов, постоянное или временное сосредоточение вод в которых имеет характерные формы и признаки водного режима.</w:t>
            </w:r>
            <w:r w:rsidRPr="004924EF">
              <w:rPr>
                <w:rFonts w:eastAsia="Calibri"/>
                <w:kern w:val="2"/>
              </w:rPr>
              <w:t xml:space="preserve"> Земли водного фонда.</w:t>
            </w:r>
          </w:p>
          <w:p w14:paraId="5AA37536" w14:textId="4CA6A4E2" w:rsidR="0029601A" w:rsidRPr="004924EF" w:rsidRDefault="0029601A" w:rsidP="0029601A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shd w:val="clear" w:color="auto" w:fill="FFFFFF"/>
              </w:rPr>
              <w:t xml:space="preserve">Граница зоны устанавливается в результате естественных процессов </w:t>
            </w:r>
            <w:proofErr w:type="spellStart"/>
            <w:r w:rsidRPr="004924EF">
              <w:rPr>
                <w:shd w:val="clear" w:color="auto" w:fill="FFFFFF"/>
              </w:rPr>
              <w:t>руслоформирования</w:t>
            </w:r>
            <w:proofErr w:type="spellEnd"/>
            <w:r w:rsidRPr="004924EF">
              <w:rPr>
                <w:shd w:val="clear" w:color="auto" w:fill="FFFFFF"/>
              </w:rPr>
              <w:t>,</w:t>
            </w:r>
            <w:r w:rsidRPr="004924EF">
              <w:rPr>
                <w:rFonts w:eastAsia="Calibri"/>
                <w:kern w:val="2"/>
              </w:rPr>
              <w:t xml:space="preserve"> с учетом норм требований водного законодательства, предъявляемых </w:t>
            </w:r>
            <w:proofErr w:type="gramStart"/>
            <w:r w:rsidRPr="004924EF">
              <w:rPr>
                <w:rFonts w:eastAsia="Calibri"/>
                <w:kern w:val="2"/>
              </w:rPr>
              <w:t>к таким объектам</w:t>
            </w:r>
            <w:proofErr w:type="gramEnd"/>
            <w:r w:rsidRPr="004924EF">
              <w:rPr>
                <w:shd w:val="clear" w:color="auto" w:fill="FFFFFF"/>
              </w:rPr>
              <w:t xml:space="preserve"> и составляет</w:t>
            </w:r>
            <w:r w:rsidRPr="004924EF">
              <w:rPr>
                <w:rFonts w:eastAsia="Calibri"/>
                <w:kern w:val="2"/>
              </w:rPr>
              <w:t xml:space="preserve"> </w:t>
            </w:r>
            <w:r w:rsidR="001D5BEF" w:rsidRPr="004924EF">
              <w:rPr>
                <w:rFonts w:eastAsia="Calibri"/>
                <w:kern w:val="2"/>
              </w:rPr>
              <w:t>40,5</w:t>
            </w:r>
            <w:r w:rsidRPr="004924EF">
              <w:rPr>
                <w:rFonts w:eastAsia="Calibri"/>
                <w:kern w:val="2"/>
              </w:rPr>
              <w:t xml:space="preserve"> га.</w:t>
            </w:r>
          </w:p>
        </w:tc>
        <w:tc>
          <w:tcPr>
            <w:tcW w:w="2403" w:type="dxa"/>
            <w:vAlign w:val="center"/>
          </w:tcPr>
          <w:p w14:paraId="4BD48CE8" w14:textId="77777777" w:rsidR="0029601A" w:rsidRPr="004924EF" w:rsidRDefault="0029601A" w:rsidP="0029601A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lastRenderedPageBreak/>
              <w:t>-</w:t>
            </w:r>
          </w:p>
        </w:tc>
      </w:tr>
      <w:tr w:rsidR="0029601A" w:rsidRPr="004924EF" w14:paraId="6311E687" w14:textId="77777777" w:rsidTr="00C24992">
        <w:trPr>
          <w:jc w:val="center"/>
        </w:trPr>
        <w:tc>
          <w:tcPr>
            <w:tcW w:w="560" w:type="dxa"/>
            <w:vAlign w:val="center"/>
          </w:tcPr>
          <w:p w14:paraId="7585CF23" w14:textId="77777777" w:rsidR="0029601A" w:rsidRPr="004924EF" w:rsidRDefault="0029601A" w:rsidP="0029601A">
            <w:pPr>
              <w:pStyle w:val="a3"/>
              <w:numPr>
                <w:ilvl w:val="0"/>
                <w:numId w:val="4"/>
              </w:numPr>
              <w:jc w:val="center"/>
              <w:rPr>
                <w:rFonts w:eastAsia="Calibri"/>
              </w:rPr>
            </w:pPr>
          </w:p>
        </w:tc>
        <w:tc>
          <w:tcPr>
            <w:tcW w:w="2270" w:type="dxa"/>
            <w:vAlign w:val="center"/>
          </w:tcPr>
          <w:p w14:paraId="29687777" w14:textId="77777777" w:rsidR="0029601A" w:rsidRPr="004924EF" w:rsidRDefault="0029601A" w:rsidP="0029601A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Зона улично-дорожной сети</w:t>
            </w:r>
          </w:p>
        </w:tc>
        <w:tc>
          <w:tcPr>
            <w:tcW w:w="3828" w:type="dxa"/>
            <w:vAlign w:val="center"/>
          </w:tcPr>
          <w:p w14:paraId="27BBCC8D" w14:textId="77777777" w:rsidR="0029601A" w:rsidRPr="004924EF" w:rsidRDefault="0029601A" w:rsidP="0029601A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Style w:val="afe"/>
                <w:b w:val="0"/>
                <w:bCs w:val="0"/>
                <w:color w:val="333333"/>
                <w:shd w:val="clear" w:color="auto" w:fill="FFFFFF"/>
              </w:rPr>
              <w:t>Улично-дорожная сеть –</w:t>
            </w:r>
            <w:r w:rsidRPr="004924EF">
              <w:rPr>
                <w:rStyle w:val="afe"/>
              </w:rPr>
              <w:t xml:space="preserve"> </w:t>
            </w:r>
            <w:r w:rsidRPr="004924EF">
              <w:rPr>
                <w:color w:val="333333"/>
                <w:shd w:val="clear" w:color="auto" w:fill="FFFFFF"/>
              </w:rPr>
              <w:t>это часть инфраструктуры сельской местности. Она представляет собой совокупность многократно используемых и целенаправленно созданных при участии человека ограниченных по ширине линейных, плоскостных строений.</w:t>
            </w:r>
            <w:r w:rsidRPr="004924EF">
              <w:rPr>
                <w:rFonts w:eastAsia="Calibri"/>
                <w:kern w:val="2"/>
              </w:rPr>
              <w:t xml:space="preserve"> </w:t>
            </w:r>
          </w:p>
          <w:p w14:paraId="6AA2F92A" w14:textId="77777777" w:rsidR="0029601A" w:rsidRPr="004924EF" w:rsidRDefault="0029601A" w:rsidP="0029601A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При планировании развития населенного пункта следует обеспечивать сбалансированное развитие территории и транспортных сетей. Проектировать ее следует в виде единой системы в увязке с планировочной структурой населенного пункта и прилегающей к нему территории, обеспечивающей удобные, быстрые и безопасные транспортные связи со всеми функциональными зонами, с другими населенными пунктами, объектами внешнего транспорта и автомобильными дорогами общего пользования.</w:t>
            </w:r>
          </w:p>
          <w:p w14:paraId="093DA617" w14:textId="77777777" w:rsidR="0029601A" w:rsidRPr="004924EF" w:rsidRDefault="0029601A" w:rsidP="0029601A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Границы зоны улично-дорожной сети определены с учетом границ элементов планировочной инфраструктуры и требований технических регламентов по размещению линейных объектов.</w:t>
            </w:r>
          </w:p>
          <w:p w14:paraId="1D196E10" w14:textId="3C817315" w:rsidR="0029601A" w:rsidRPr="004924EF" w:rsidRDefault="0029601A" w:rsidP="0029601A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 xml:space="preserve">Площадь зоны улично-дорожной сети составляет </w:t>
            </w:r>
            <w:r w:rsidR="001D5BEF" w:rsidRPr="004924EF">
              <w:rPr>
                <w:rFonts w:eastAsia="Calibri"/>
                <w:kern w:val="2"/>
              </w:rPr>
              <w:t>1</w:t>
            </w:r>
            <w:r w:rsidR="00FF70C7" w:rsidRPr="004924EF">
              <w:rPr>
                <w:rFonts w:eastAsia="Calibri"/>
                <w:kern w:val="2"/>
              </w:rPr>
              <w:t>2,4</w:t>
            </w:r>
            <w:r w:rsidRPr="004924EF">
              <w:rPr>
                <w:rFonts w:eastAsia="Calibri"/>
                <w:kern w:val="2"/>
              </w:rPr>
              <w:t xml:space="preserve"> га.</w:t>
            </w:r>
          </w:p>
        </w:tc>
        <w:tc>
          <w:tcPr>
            <w:tcW w:w="2403" w:type="dxa"/>
            <w:vAlign w:val="center"/>
          </w:tcPr>
          <w:p w14:paraId="73A02E02" w14:textId="77777777" w:rsidR="0029601A" w:rsidRPr="004924EF" w:rsidRDefault="0029601A" w:rsidP="0029601A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Размещение объектов не планируется</w:t>
            </w:r>
          </w:p>
        </w:tc>
      </w:tr>
      <w:tr w:rsidR="0029601A" w:rsidRPr="004924EF" w14:paraId="01692B48" w14:textId="77777777" w:rsidTr="00C24992">
        <w:trPr>
          <w:jc w:val="center"/>
        </w:trPr>
        <w:tc>
          <w:tcPr>
            <w:tcW w:w="560" w:type="dxa"/>
            <w:vAlign w:val="center"/>
          </w:tcPr>
          <w:p w14:paraId="40C5C726" w14:textId="77777777" w:rsidR="0029601A" w:rsidRPr="004924EF" w:rsidRDefault="0029601A" w:rsidP="0029601A">
            <w:pPr>
              <w:pStyle w:val="a3"/>
              <w:numPr>
                <w:ilvl w:val="0"/>
                <w:numId w:val="4"/>
              </w:numPr>
              <w:jc w:val="center"/>
              <w:rPr>
                <w:rFonts w:eastAsia="Calibri"/>
              </w:rPr>
            </w:pPr>
          </w:p>
        </w:tc>
        <w:tc>
          <w:tcPr>
            <w:tcW w:w="2270" w:type="dxa"/>
            <w:vAlign w:val="center"/>
          </w:tcPr>
          <w:p w14:paraId="7E75CB2D" w14:textId="77777777" w:rsidR="0029601A" w:rsidRPr="004924EF" w:rsidRDefault="0029601A" w:rsidP="0029601A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Зона инженерной инфраструктуры</w:t>
            </w:r>
          </w:p>
        </w:tc>
        <w:tc>
          <w:tcPr>
            <w:tcW w:w="3828" w:type="dxa"/>
            <w:vAlign w:val="center"/>
          </w:tcPr>
          <w:p w14:paraId="08007D67" w14:textId="77777777" w:rsidR="0029601A" w:rsidRPr="004924EF" w:rsidRDefault="0029601A" w:rsidP="0029601A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Земельные участки в составе зон инженерной инфраструктуры предназначены для застройки объектами трубопроводного транспорта, связи, инженерной инфраструктуры, а также объектами иного назначения согласно градостроительным регламентам.</w:t>
            </w:r>
          </w:p>
          <w:p w14:paraId="15D79C3B" w14:textId="77777777" w:rsidR="0029601A" w:rsidRPr="004924EF" w:rsidRDefault="0029601A" w:rsidP="0029601A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Границы зоны инженерной инфраструктуры определены с учетом границ элементов планировочной инфраструктуры и требований технических регламентов по размещению линейных объектов.</w:t>
            </w:r>
          </w:p>
          <w:p w14:paraId="0B9145AC" w14:textId="23B50F62" w:rsidR="0029601A" w:rsidRPr="004924EF" w:rsidRDefault="0029601A" w:rsidP="0029601A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 xml:space="preserve">Площадь зоны инженерной инфраструктуры составляет </w:t>
            </w:r>
            <w:r w:rsidR="00F3237B" w:rsidRPr="004924EF">
              <w:rPr>
                <w:rFonts w:eastAsia="Calibri"/>
                <w:kern w:val="2"/>
              </w:rPr>
              <w:t>0</w:t>
            </w:r>
            <w:r w:rsidR="001D5BEF" w:rsidRPr="004924EF">
              <w:rPr>
                <w:rFonts w:eastAsia="Calibri"/>
                <w:kern w:val="2"/>
              </w:rPr>
              <w:t>,6</w:t>
            </w:r>
            <w:r w:rsidRPr="004924EF">
              <w:rPr>
                <w:rFonts w:eastAsia="Calibri"/>
                <w:kern w:val="2"/>
              </w:rPr>
              <w:t xml:space="preserve"> га.</w:t>
            </w:r>
          </w:p>
        </w:tc>
        <w:tc>
          <w:tcPr>
            <w:tcW w:w="2403" w:type="dxa"/>
            <w:vAlign w:val="center"/>
          </w:tcPr>
          <w:p w14:paraId="5F2AA0D6" w14:textId="56703652" w:rsidR="0029601A" w:rsidRPr="004924EF" w:rsidRDefault="00D31BB5" w:rsidP="0029601A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</w:rPr>
              <w:t>Размещение объектов не планируется</w:t>
            </w:r>
          </w:p>
        </w:tc>
      </w:tr>
      <w:tr w:rsidR="0029601A" w:rsidRPr="004924EF" w14:paraId="0B4B764D" w14:textId="77777777" w:rsidTr="00C24992">
        <w:trPr>
          <w:jc w:val="center"/>
        </w:trPr>
        <w:tc>
          <w:tcPr>
            <w:tcW w:w="560" w:type="dxa"/>
            <w:vAlign w:val="center"/>
          </w:tcPr>
          <w:p w14:paraId="3AAE0E19" w14:textId="77777777" w:rsidR="0029601A" w:rsidRPr="004924EF" w:rsidRDefault="0029601A" w:rsidP="0029601A">
            <w:pPr>
              <w:pStyle w:val="a3"/>
              <w:numPr>
                <w:ilvl w:val="0"/>
                <w:numId w:val="4"/>
              </w:numPr>
              <w:jc w:val="center"/>
              <w:rPr>
                <w:rFonts w:eastAsia="Calibri"/>
              </w:rPr>
            </w:pPr>
          </w:p>
        </w:tc>
        <w:tc>
          <w:tcPr>
            <w:tcW w:w="2270" w:type="dxa"/>
            <w:vAlign w:val="center"/>
          </w:tcPr>
          <w:p w14:paraId="425F9D9D" w14:textId="77777777" w:rsidR="0029601A" w:rsidRPr="004924EF" w:rsidRDefault="0029601A" w:rsidP="0029601A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color w:val="000000" w:themeColor="text1"/>
                <w:kern w:val="2"/>
              </w:rPr>
              <w:t>Зона транспортной инфраструктуры</w:t>
            </w:r>
          </w:p>
        </w:tc>
        <w:tc>
          <w:tcPr>
            <w:tcW w:w="3828" w:type="dxa"/>
            <w:vAlign w:val="center"/>
          </w:tcPr>
          <w:p w14:paraId="692E6EBE" w14:textId="77777777" w:rsidR="0029601A" w:rsidRPr="004924EF" w:rsidRDefault="0029601A" w:rsidP="0029601A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Земельные участки в составе зон транспортной инфраструктуры предназначены для застройки объектами железнодорожного, автомобильного, речного, морского, воздушного транспорта.</w:t>
            </w:r>
          </w:p>
          <w:p w14:paraId="355B5FA4" w14:textId="77777777" w:rsidR="0029601A" w:rsidRPr="004924EF" w:rsidRDefault="0029601A" w:rsidP="0029601A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 xml:space="preserve">Зона транспортной инфраструктуры предусмотрена в виде единой системы в увязке с планировочной структурой </w:t>
            </w:r>
            <w:r w:rsidRPr="004924EF">
              <w:rPr>
                <w:rFonts w:eastAsia="Calibri"/>
                <w:kern w:val="2"/>
              </w:rPr>
              <w:lastRenderedPageBreak/>
              <w:t>муниципального образования, обеспечивающей удобные, быстрые и безопасные транспортные связи со всеми функциональными зонами, с населенными пунктами, объектами внешнего транспорта.</w:t>
            </w:r>
          </w:p>
          <w:p w14:paraId="0D70F0A5" w14:textId="77777777" w:rsidR="0029601A" w:rsidRPr="004924EF" w:rsidRDefault="0029601A" w:rsidP="0029601A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Границы зоны транспортной инфраструктуры определены с учетом границ элементов планировочной инфраструктуры и требований технических регламентов пол размещению линейных объектов транспорта.</w:t>
            </w:r>
          </w:p>
          <w:p w14:paraId="40CCAA28" w14:textId="4FB23377" w:rsidR="0029601A" w:rsidRPr="004924EF" w:rsidRDefault="0029601A" w:rsidP="0029601A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Площадь</w:t>
            </w:r>
            <w:r w:rsidRPr="004924EF">
              <w:rPr>
                <w:rFonts w:eastAsia="Calibri"/>
                <w:color w:val="000000" w:themeColor="text1"/>
                <w:kern w:val="2"/>
              </w:rPr>
              <w:t xml:space="preserve"> зоны транспортной инфраструктуры</w:t>
            </w:r>
            <w:r w:rsidRPr="004924EF">
              <w:rPr>
                <w:rFonts w:eastAsia="Calibri"/>
                <w:kern w:val="2"/>
              </w:rPr>
              <w:t xml:space="preserve"> </w:t>
            </w:r>
            <w:r w:rsidR="001D5BEF" w:rsidRPr="004924EF">
              <w:rPr>
                <w:rFonts w:eastAsia="Calibri"/>
                <w:kern w:val="2"/>
              </w:rPr>
              <w:t>37</w:t>
            </w:r>
            <w:r w:rsidRPr="004924EF">
              <w:rPr>
                <w:rFonts w:eastAsia="Calibri"/>
                <w:kern w:val="2"/>
              </w:rPr>
              <w:t xml:space="preserve"> га.</w:t>
            </w:r>
          </w:p>
        </w:tc>
        <w:tc>
          <w:tcPr>
            <w:tcW w:w="2403" w:type="dxa"/>
            <w:vAlign w:val="center"/>
          </w:tcPr>
          <w:p w14:paraId="06A88D90" w14:textId="77777777" w:rsidR="0029601A" w:rsidRPr="004924EF" w:rsidRDefault="0029601A" w:rsidP="0029601A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lastRenderedPageBreak/>
              <w:t>Размещение объектов не планируется</w:t>
            </w:r>
          </w:p>
        </w:tc>
      </w:tr>
      <w:tr w:rsidR="004D01FC" w:rsidRPr="004924EF" w14:paraId="471D9F2C" w14:textId="77777777" w:rsidTr="00C24992">
        <w:trPr>
          <w:jc w:val="center"/>
        </w:trPr>
        <w:tc>
          <w:tcPr>
            <w:tcW w:w="560" w:type="dxa"/>
            <w:vAlign w:val="center"/>
          </w:tcPr>
          <w:p w14:paraId="02BF8419" w14:textId="77777777" w:rsidR="004D01FC" w:rsidRPr="004924EF" w:rsidRDefault="004D01FC" w:rsidP="004D01FC">
            <w:pPr>
              <w:pStyle w:val="a3"/>
              <w:numPr>
                <w:ilvl w:val="0"/>
                <w:numId w:val="4"/>
              </w:numPr>
              <w:jc w:val="center"/>
              <w:rPr>
                <w:rFonts w:eastAsia="Calibri"/>
              </w:rPr>
            </w:pPr>
          </w:p>
        </w:tc>
        <w:tc>
          <w:tcPr>
            <w:tcW w:w="2270" w:type="dxa"/>
            <w:vAlign w:val="center"/>
          </w:tcPr>
          <w:p w14:paraId="083B5E05" w14:textId="250ADDF5" w:rsidR="004D01FC" w:rsidRPr="004924EF" w:rsidRDefault="004D01FC" w:rsidP="004D01FC">
            <w:pPr>
              <w:widowControl w:val="0"/>
              <w:jc w:val="center"/>
              <w:rPr>
                <w:rFonts w:eastAsia="Calibri"/>
                <w:color w:val="000000" w:themeColor="text1"/>
                <w:kern w:val="2"/>
              </w:rPr>
            </w:pPr>
            <w:r w:rsidRPr="004924EF">
              <w:rPr>
                <w:rFonts w:eastAsia="Calibri"/>
              </w:rPr>
              <w:t>Коммунально-складская зона</w:t>
            </w:r>
          </w:p>
        </w:tc>
        <w:tc>
          <w:tcPr>
            <w:tcW w:w="3828" w:type="dxa"/>
            <w:vAlign w:val="center"/>
          </w:tcPr>
          <w:p w14:paraId="2CF1BA00" w14:textId="77777777" w:rsidR="004D01FC" w:rsidRPr="004924EF" w:rsidRDefault="004D01FC" w:rsidP="004D01FC">
            <w:pPr>
              <w:widowControl w:val="0"/>
              <w:ind w:firstLine="232"/>
              <w:jc w:val="both"/>
              <w:rPr>
                <w:rFonts w:eastAsia="Calibri"/>
              </w:rPr>
            </w:pPr>
            <w:r w:rsidRPr="004924EF">
              <w:rPr>
                <w:rFonts w:eastAsia="Calibri"/>
              </w:rPr>
              <w:t>Земельные участки в составе коммунально-складской зоны предназначены для размещения коммунальных и складских объектов, объектов жилищно-коммунального хозяйства, объектов транспорта, объектов оптовой торговли.</w:t>
            </w:r>
          </w:p>
          <w:p w14:paraId="50795C1A" w14:textId="77777777" w:rsidR="004D01FC" w:rsidRPr="004924EF" w:rsidRDefault="004D01FC" w:rsidP="004D01FC">
            <w:pPr>
              <w:widowControl w:val="0"/>
              <w:ind w:firstLine="232"/>
              <w:jc w:val="both"/>
              <w:rPr>
                <w:rFonts w:eastAsia="Calibri"/>
              </w:rPr>
            </w:pPr>
            <w:r w:rsidRPr="004924EF">
              <w:rPr>
                <w:rFonts w:eastAsia="Calibri"/>
              </w:rPr>
              <w:t>Границы коммунально-складской зоны установлены по границам земельных участков, где располагаются существующие коммунальные и складские объекты, жилищно-коммунального хозяйства, объектов транспорта, объектов оптовой торговли, а также по границам улиц и иных естественных природных объектов.</w:t>
            </w:r>
          </w:p>
          <w:p w14:paraId="6892A7DC" w14:textId="30417C0B" w:rsidR="004D01FC" w:rsidRPr="004924EF" w:rsidRDefault="004D01FC" w:rsidP="004D01FC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</w:rPr>
              <w:t>Площадь коммунально-складской зоны составляет 0,</w:t>
            </w:r>
            <w:r w:rsidR="00FF70C7" w:rsidRPr="004924EF">
              <w:rPr>
                <w:rFonts w:eastAsia="Calibri"/>
              </w:rPr>
              <w:t>5</w:t>
            </w:r>
            <w:r w:rsidRPr="004924EF">
              <w:rPr>
                <w:rFonts w:eastAsia="Calibri"/>
              </w:rPr>
              <w:t xml:space="preserve"> га.</w:t>
            </w:r>
          </w:p>
        </w:tc>
        <w:tc>
          <w:tcPr>
            <w:tcW w:w="2403" w:type="dxa"/>
            <w:vAlign w:val="center"/>
          </w:tcPr>
          <w:p w14:paraId="5D3EA3C5" w14:textId="5C6E16A4" w:rsidR="004D01FC" w:rsidRPr="004924EF" w:rsidRDefault="004D01FC" w:rsidP="004D01FC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</w:rPr>
              <w:t>Размещение объектов не планируется</w:t>
            </w:r>
          </w:p>
        </w:tc>
      </w:tr>
      <w:tr w:rsidR="0029601A" w:rsidRPr="004924EF" w14:paraId="464D82BE" w14:textId="77777777" w:rsidTr="00C24992">
        <w:trPr>
          <w:jc w:val="center"/>
        </w:trPr>
        <w:tc>
          <w:tcPr>
            <w:tcW w:w="560" w:type="dxa"/>
            <w:vAlign w:val="center"/>
          </w:tcPr>
          <w:p w14:paraId="69062928" w14:textId="77777777" w:rsidR="0029601A" w:rsidRPr="004924EF" w:rsidRDefault="0029601A" w:rsidP="0029601A">
            <w:pPr>
              <w:pStyle w:val="a3"/>
              <w:numPr>
                <w:ilvl w:val="0"/>
                <w:numId w:val="4"/>
              </w:numPr>
              <w:jc w:val="center"/>
              <w:rPr>
                <w:rFonts w:eastAsia="Calibri"/>
              </w:rPr>
            </w:pPr>
          </w:p>
        </w:tc>
        <w:tc>
          <w:tcPr>
            <w:tcW w:w="2270" w:type="dxa"/>
            <w:vAlign w:val="center"/>
          </w:tcPr>
          <w:p w14:paraId="2C65E4C9" w14:textId="77777777" w:rsidR="0029601A" w:rsidRPr="004924EF" w:rsidRDefault="0029601A" w:rsidP="0029601A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Зона кладбищ</w:t>
            </w:r>
          </w:p>
        </w:tc>
        <w:tc>
          <w:tcPr>
            <w:tcW w:w="3828" w:type="dxa"/>
            <w:vAlign w:val="center"/>
          </w:tcPr>
          <w:p w14:paraId="5C06B328" w14:textId="77777777" w:rsidR="0029601A" w:rsidRPr="004924EF" w:rsidRDefault="0029601A" w:rsidP="0029601A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 xml:space="preserve">Зона, отведенная в соответствии с этическими, санитарными и экологическими требованиями с сооружаемыми на них кладбищами для захоронения тел (останков), а также иными зданиями и сооружениями, предназначенными для осуществления погребения умерших. </w:t>
            </w:r>
          </w:p>
          <w:p w14:paraId="0813F1F5" w14:textId="77777777" w:rsidR="0029601A" w:rsidRPr="004924EF" w:rsidRDefault="0029601A" w:rsidP="0029601A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Границы зоны кладбищ установлены по границам существующих земельных участков с учетом санитарных норм требований, предъявляемых к таким объектам.</w:t>
            </w:r>
          </w:p>
          <w:p w14:paraId="0035F11D" w14:textId="06B0FB2F" w:rsidR="0029601A" w:rsidRPr="004924EF" w:rsidRDefault="0029601A" w:rsidP="0029601A">
            <w:pPr>
              <w:widowControl w:val="0"/>
              <w:ind w:firstLine="232"/>
              <w:jc w:val="both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 xml:space="preserve">Площадь зоны кладбищ составляет </w:t>
            </w:r>
            <w:r w:rsidR="00CD2993" w:rsidRPr="004924EF">
              <w:rPr>
                <w:rFonts w:eastAsia="Calibri"/>
                <w:kern w:val="2"/>
              </w:rPr>
              <w:t>5,1</w:t>
            </w:r>
            <w:r w:rsidR="00F3237B" w:rsidRPr="004924EF">
              <w:rPr>
                <w:rFonts w:eastAsia="Calibri"/>
                <w:kern w:val="2"/>
              </w:rPr>
              <w:t> </w:t>
            </w:r>
            <w:r w:rsidRPr="004924EF">
              <w:rPr>
                <w:rFonts w:eastAsia="Calibri"/>
                <w:kern w:val="2"/>
              </w:rPr>
              <w:t>га.</w:t>
            </w:r>
          </w:p>
        </w:tc>
        <w:tc>
          <w:tcPr>
            <w:tcW w:w="2403" w:type="dxa"/>
            <w:vAlign w:val="center"/>
          </w:tcPr>
          <w:p w14:paraId="306FA659" w14:textId="77777777" w:rsidR="0029601A" w:rsidRPr="004924EF" w:rsidRDefault="0029601A" w:rsidP="0029601A">
            <w:pPr>
              <w:widowControl w:val="0"/>
              <w:jc w:val="center"/>
              <w:rPr>
                <w:rFonts w:eastAsia="Calibri"/>
                <w:kern w:val="2"/>
              </w:rPr>
            </w:pPr>
            <w:r w:rsidRPr="004924EF">
              <w:rPr>
                <w:rFonts w:eastAsia="Calibri"/>
                <w:kern w:val="2"/>
              </w:rPr>
              <w:t>Размещение объектов не планируется</w:t>
            </w:r>
          </w:p>
        </w:tc>
      </w:tr>
    </w:tbl>
    <w:p w14:paraId="7340A788" w14:textId="269D9628" w:rsidR="00D3369D" w:rsidRPr="004924EF" w:rsidRDefault="00D3369D" w:rsidP="00082123">
      <w:pPr>
        <w:keepNext/>
        <w:tabs>
          <w:tab w:val="left" w:pos="-142"/>
          <w:tab w:val="left" w:pos="6750"/>
        </w:tabs>
        <w:spacing w:after="0" w:line="235" w:lineRule="auto"/>
        <w:jc w:val="both"/>
        <w:outlineLvl w:val="0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zh-CN"/>
        </w:rPr>
      </w:pPr>
    </w:p>
    <w:p w14:paraId="7F559C99" w14:textId="77777777" w:rsidR="00E62F2A" w:rsidRPr="004924EF" w:rsidRDefault="00E62F2A">
      <w:pPr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ar-SA"/>
        </w:rPr>
      </w:pPr>
      <w:r w:rsidRPr="004924EF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ar-SA"/>
        </w:rPr>
        <w:br w:type="page"/>
      </w:r>
    </w:p>
    <w:p w14:paraId="30D96689" w14:textId="1DE5435A" w:rsidR="00D3369D" w:rsidRPr="004924EF" w:rsidRDefault="00D3369D" w:rsidP="00D3369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924EF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ar-SA"/>
        </w:rPr>
        <w:lastRenderedPageBreak/>
        <w:t>Материалы положения о территориальном планировании в виде карт</w:t>
      </w:r>
    </w:p>
    <w:p w14:paraId="1F3F62B9" w14:textId="77777777" w:rsidR="00D3369D" w:rsidRPr="004924EF" w:rsidRDefault="00D3369D" w:rsidP="00D3369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5DBB1B96" w14:textId="77777777" w:rsidR="00D3369D" w:rsidRPr="004924EF" w:rsidRDefault="00D3369D" w:rsidP="00D3369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924E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Карта функциональных зон</w:t>
      </w:r>
    </w:p>
    <w:p w14:paraId="6E1E3529" w14:textId="77777777" w:rsidR="00D3369D" w:rsidRPr="004924EF" w:rsidRDefault="00D3369D" w:rsidP="00D3369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17EA66C6" w14:textId="635B71EB" w:rsidR="00D3369D" w:rsidRPr="004924EF" w:rsidRDefault="00FF70C7" w:rsidP="00D3369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4924EF">
        <w:rPr>
          <w:noProof/>
        </w:rPr>
        <w:drawing>
          <wp:inline distT="0" distB="0" distL="0" distR="0" wp14:anchorId="29B39274" wp14:editId="5E463D8D">
            <wp:extent cx="5760085" cy="6052820"/>
            <wp:effectExtent l="0" t="0" r="0" b="5080"/>
            <wp:docPr id="160396640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6052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10A5A5" w14:textId="1CA39F80" w:rsidR="00D74D0B" w:rsidRPr="004924EF" w:rsidRDefault="00D74D0B" w:rsidP="00D74D0B">
      <w:pP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64D1C2B1" w14:textId="77777777" w:rsidR="00D74D0B" w:rsidRPr="004924EF" w:rsidRDefault="00D74D0B" w:rsidP="00D74D0B">
      <w:pP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153D753A" w14:textId="77777777" w:rsidR="00D74D0B" w:rsidRPr="004924EF" w:rsidRDefault="00D74D0B" w:rsidP="00D74D0B">
      <w:pP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750AECEB" w14:textId="77777777" w:rsidR="00D74D0B" w:rsidRPr="004924EF" w:rsidRDefault="00D74D0B" w:rsidP="00D74D0B">
      <w:pP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2C52AF27" w14:textId="77777777" w:rsidR="00D74D0B" w:rsidRPr="004924EF" w:rsidRDefault="00D74D0B" w:rsidP="00D74D0B">
      <w:pP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1E42E7D8" w14:textId="77777777" w:rsidR="00D74D0B" w:rsidRPr="004924EF" w:rsidRDefault="00D74D0B" w:rsidP="00D74D0B">
      <w:pP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44791403" w14:textId="77777777" w:rsidR="003032C5" w:rsidRPr="004924EF" w:rsidRDefault="003032C5">
      <w:pP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924E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 w:type="page"/>
      </w:r>
    </w:p>
    <w:p w14:paraId="332516D0" w14:textId="09BA2062" w:rsidR="00CF10EF" w:rsidRPr="004924EF" w:rsidRDefault="00D3369D" w:rsidP="00D3369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924E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 xml:space="preserve">Карта границ населенных пунктов, </w:t>
      </w:r>
    </w:p>
    <w:p w14:paraId="62749106" w14:textId="5D3AC85A" w:rsidR="00D3369D" w:rsidRPr="004924EF" w:rsidRDefault="00D3369D" w:rsidP="00D3369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924E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входящих в состав муниципального образования </w:t>
      </w:r>
    </w:p>
    <w:p w14:paraId="2CEC85D2" w14:textId="77777777" w:rsidR="00D3369D" w:rsidRPr="004924EF" w:rsidRDefault="00D3369D" w:rsidP="00D3369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08D69FAF" w14:textId="02BD413A" w:rsidR="00D3369D" w:rsidRPr="004924EF" w:rsidRDefault="00FF70C7" w:rsidP="00D3369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noProof/>
          <w:sz w:val="28"/>
          <w:szCs w:val="28"/>
        </w:rPr>
      </w:pPr>
      <w:r w:rsidRPr="004924EF">
        <w:rPr>
          <w:noProof/>
        </w:rPr>
        <w:drawing>
          <wp:inline distT="0" distB="0" distL="0" distR="0" wp14:anchorId="360124BA" wp14:editId="153CF316">
            <wp:extent cx="5760085" cy="6064250"/>
            <wp:effectExtent l="0" t="0" r="0" b="0"/>
            <wp:docPr id="206174479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606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B8C09C" w14:textId="50E2DE4B" w:rsidR="00D3369D" w:rsidRPr="004924EF" w:rsidRDefault="00D3369D" w:rsidP="00D3369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46C1F7D0" w14:textId="77777777" w:rsidR="00D3369D" w:rsidRPr="004924EF" w:rsidRDefault="00D3369D" w:rsidP="00D3369D">
      <w:pP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924E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 w:type="page"/>
      </w:r>
    </w:p>
    <w:p w14:paraId="1A4CC9EC" w14:textId="77777777" w:rsidR="00D3369D" w:rsidRPr="004924EF" w:rsidRDefault="00D3369D" w:rsidP="00D3369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4924E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Карта планируемого размещения объектов местного значения</w:t>
      </w:r>
    </w:p>
    <w:p w14:paraId="0EEB10AB" w14:textId="77777777" w:rsidR="00D3369D" w:rsidRPr="004924EF" w:rsidRDefault="00D3369D" w:rsidP="00D3369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6AEB30DB" w14:textId="646D2E57" w:rsidR="00D3369D" w:rsidRPr="004924EF" w:rsidRDefault="00FF70C7" w:rsidP="00D3369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924EF">
        <w:rPr>
          <w:noProof/>
        </w:rPr>
        <w:drawing>
          <wp:inline distT="0" distB="0" distL="0" distR="0" wp14:anchorId="1C04D1DE" wp14:editId="5FAD4500">
            <wp:extent cx="5760085" cy="6062980"/>
            <wp:effectExtent l="0" t="0" r="0" b="0"/>
            <wp:docPr id="144599113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606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127D71" w14:textId="65D39F9A" w:rsidR="00D3369D" w:rsidRPr="004924EF" w:rsidRDefault="00D3369D" w:rsidP="00D3369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Calibri" w:hAnsi="Times New Roman" w:cs="Times New Roman"/>
          <w:noProof/>
          <w:sz w:val="28"/>
          <w:szCs w:val="28"/>
        </w:rPr>
      </w:pPr>
      <w:r w:rsidRPr="004924EF">
        <w:rPr>
          <w:rFonts w:ascii="Times New Roman" w:eastAsia="Calibri" w:hAnsi="Times New Roman" w:cs="Times New Roman"/>
          <w:noProof/>
          <w:sz w:val="28"/>
          <w:szCs w:val="28"/>
        </w:rPr>
        <w:t>».</w:t>
      </w:r>
    </w:p>
    <w:sectPr w:rsidR="00D3369D" w:rsidRPr="004924EF" w:rsidSect="004924EF">
      <w:pgSz w:w="11906" w:h="16838"/>
      <w:pgMar w:top="1134" w:right="1134" w:bottom="1134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AD71AEC" w14:textId="77777777" w:rsidR="00524394" w:rsidRDefault="00524394" w:rsidP="003E1B03">
      <w:pPr>
        <w:spacing w:after="0" w:line="240" w:lineRule="auto"/>
      </w:pPr>
      <w:r>
        <w:separator/>
      </w:r>
    </w:p>
  </w:endnote>
  <w:endnote w:type="continuationSeparator" w:id="0">
    <w:p w14:paraId="1AA700EC" w14:textId="77777777" w:rsidR="00524394" w:rsidRDefault="00524394" w:rsidP="003E1B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Courier New"/>
    <w:charset w:val="00"/>
    <w:family w:val="auto"/>
    <w:pitch w:val="variable"/>
    <w:sig w:usb0="00000003" w:usb1="1001ECEA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C*l*b*i">
    <w:altName w:val="Calibri"/>
    <w:charset w:val="00"/>
    <w:family w:val="auto"/>
    <w:pitch w:val="default"/>
  </w:font>
  <w:font w:name="T*m*s*N*w*R*m*n">
    <w:altName w:val="Calibri"/>
    <w:charset w:val="00"/>
    <w:family w:val="auto"/>
    <w:pitch w:val="default"/>
  </w:font>
  <w:font w:name="Times New Roman CYR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tarSymbol">
    <w:altName w:val="Arial Unicode MS"/>
    <w:charset w:val="80"/>
    <w:family w:val="auto"/>
    <w:pitch w:val="default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924AE42" w14:textId="77777777" w:rsidR="00524394" w:rsidRDefault="00524394" w:rsidP="003E1B03">
      <w:pPr>
        <w:spacing w:after="0" w:line="240" w:lineRule="auto"/>
      </w:pPr>
      <w:r>
        <w:separator/>
      </w:r>
    </w:p>
  </w:footnote>
  <w:footnote w:type="continuationSeparator" w:id="0">
    <w:p w14:paraId="1618B21A" w14:textId="77777777" w:rsidR="00524394" w:rsidRDefault="00524394" w:rsidP="003E1B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016505757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520CE096" w14:textId="23FE1C06" w:rsidR="00857B29" w:rsidRPr="00857B29" w:rsidRDefault="00857B29">
        <w:pPr>
          <w:pStyle w:val="a5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857B29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857B29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857B29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Pr="00857B29">
          <w:rPr>
            <w:rFonts w:ascii="Times New Roman" w:hAnsi="Times New Roman" w:cs="Times New Roman"/>
            <w:sz w:val="24"/>
            <w:szCs w:val="24"/>
          </w:rPr>
          <w:t>2</w:t>
        </w:r>
        <w:r w:rsidRPr="00857B29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302609E3" w14:textId="77777777" w:rsidR="00621B74" w:rsidRDefault="00621B74" w:rsidP="00857B29">
    <w:pPr>
      <w:pStyle w:val="a5"/>
      <w:jc w:val="cent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972DAE" w14:textId="4A5B9572" w:rsidR="00B81BBB" w:rsidRPr="001C0C61" w:rsidRDefault="00B81BBB" w:rsidP="00A4285C">
    <w:pPr>
      <w:pStyle w:val="a5"/>
      <w:jc w:val="right"/>
      <w:rPr>
        <w:rFonts w:ascii="Times New Roman" w:hAnsi="Times New Roman" w:cs="Times New Roman"/>
        <w:sz w:val="24"/>
        <w:szCs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CC3165" w14:textId="0A8FCDE1" w:rsidR="00A4285C" w:rsidRPr="001C0C61" w:rsidRDefault="00A4285C" w:rsidP="00A4285C">
    <w:pPr>
      <w:pStyle w:val="a5"/>
      <w:jc w:val="right"/>
      <w:rPr>
        <w:rFonts w:ascii="Times New Roman" w:hAnsi="Times New Roman" w:cs="Times New Roman"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5"/>
    <w:multiLevelType w:val="singleLevel"/>
    <w:tmpl w:val="00000005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79" w:hanging="360"/>
      </w:pPr>
      <w:rPr>
        <w:rFonts w:ascii="Symbol" w:hAnsi="Symbol" w:cs="Symbol" w:hint="default"/>
        <w:b/>
        <w:bCs/>
      </w:rPr>
    </w:lvl>
  </w:abstractNum>
  <w:abstractNum w:abstractNumId="1" w15:restartNumberingAfterBreak="0">
    <w:nsid w:val="00000008"/>
    <w:multiLevelType w:val="multilevel"/>
    <w:tmpl w:val="00000008"/>
    <w:name w:val="WW8Num8"/>
    <w:lvl w:ilvl="0">
      <w:start w:val="1"/>
      <w:numFmt w:val="decimal"/>
      <w:lvlText w:val="%1."/>
      <w:lvlJc w:val="left"/>
      <w:pPr>
        <w:tabs>
          <w:tab w:val="num" w:pos="491"/>
        </w:tabs>
        <w:ind w:left="1211" w:hanging="360"/>
      </w:pPr>
    </w:lvl>
    <w:lvl w:ilvl="1">
      <w:start w:val="1"/>
      <w:numFmt w:val="bullet"/>
      <w:lvlText w:val="•"/>
      <w:lvlJc w:val="left"/>
      <w:pPr>
        <w:tabs>
          <w:tab w:val="num" w:pos="0"/>
        </w:tabs>
        <w:ind w:left="1635" w:hanging="555"/>
      </w:pPr>
      <w:rPr>
        <w:rFonts w:ascii="Times New Roman" w:hAnsi="Times New Roman" w:cs="Symbol"/>
      </w:r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0000000C"/>
    <w:multiLevelType w:val="multilevel"/>
    <w:tmpl w:val="0000000C"/>
    <w:name w:val="WW8Num12"/>
    <w:lvl w:ilvl="0">
      <w:start w:val="1"/>
      <w:numFmt w:val="decimal"/>
      <w:lvlText w:val="%1"/>
      <w:lvlJc w:val="left"/>
      <w:pPr>
        <w:tabs>
          <w:tab w:val="num" w:pos="0"/>
        </w:tabs>
        <w:ind w:left="375" w:hanging="375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2160" w:hanging="72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360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5400" w:hanging="108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684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8640" w:hanging="144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0440" w:hanging="180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1880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3680" w:hanging="2160"/>
      </w:pPr>
    </w:lvl>
  </w:abstractNum>
  <w:abstractNum w:abstractNumId="3" w15:restartNumberingAfterBreak="0">
    <w:nsid w:val="0000000E"/>
    <w:multiLevelType w:val="multilevel"/>
    <w:tmpl w:val="0000000E"/>
    <w:name w:val="WW8Num20"/>
    <w:lvl w:ilvl="0">
      <w:start w:val="1"/>
      <w:numFmt w:val="decimal"/>
      <w:lvlText w:val="%1."/>
      <w:lvlJc w:val="left"/>
      <w:pPr>
        <w:tabs>
          <w:tab w:val="num" w:pos="0"/>
        </w:tabs>
        <w:ind w:left="2142" w:hanging="360"/>
      </w:pPr>
      <w:rPr>
        <w:b/>
      </w:rPr>
    </w:lvl>
    <w:lvl w:ilvl="1">
      <w:start w:val="2"/>
      <w:numFmt w:val="decimal"/>
      <w:lvlText w:val="%1.%2"/>
      <w:lvlJc w:val="left"/>
      <w:pPr>
        <w:tabs>
          <w:tab w:val="num" w:pos="0"/>
        </w:tabs>
        <w:ind w:left="705" w:hanging="705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971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3582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4833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6444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7695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8946" w:hanging="1440"/>
      </w:pPr>
    </w:lvl>
  </w:abstractNum>
  <w:abstractNum w:abstractNumId="4" w15:restartNumberingAfterBreak="0">
    <w:nsid w:val="0000000F"/>
    <w:multiLevelType w:val="singleLevel"/>
    <w:tmpl w:val="0000000F"/>
    <w:name w:val="WW8Num2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  <w:i w:val="0"/>
        <w:sz w:val="24"/>
        <w:szCs w:val="24"/>
      </w:rPr>
    </w:lvl>
  </w:abstractNum>
  <w:abstractNum w:abstractNumId="5" w15:restartNumberingAfterBreak="0">
    <w:nsid w:val="00000016"/>
    <w:multiLevelType w:val="multilevel"/>
    <w:tmpl w:val="00000016"/>
    <w:name w:val="WW8Num22"/>
    <w:lvl w:ilvl="0">
      <w:start w:val="1"/>
      <w:numFmt w:val="bullet"/>
      <w:lvlText w:val="−"/>
      <w:lvlJc w:val="left"/>
      <w:pPr>
        <w:tabs>
          <w:tab w:val="num" w:pos="0"/>
        </w:tabs>
        <w:ind w:left="1571" w:hanging="360"/>
      </w:pPr>
      <w:rPr>
        <w:rFonts w:ascii="Courier New" w:hAnsi="Courier New" w:cs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291" w:hanging="360"/>
      </w:pPr>
      <w:rPr>
        <w:rFonts w:ascii="Courier New" w:hAnsi="Courier New" w:cs="Symbol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011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731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451" w:hanging="360"/>
      </w:pPr>
      <w:rPr>
        <w:rFonts w:ascii="Courier New" w:hAnsi="Courier New" w:cs="Symbol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171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891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611" w:hanging="360"/>
      </w:pPr>
      <w:rPr>
        <w:rFonts w:ascii="Courier New" w:hAnsi="Courier New" w:cs="Symbol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331" w:hanging="360"/>
      </w:pPr>
      <w:rPr>
        <w:rFonts w:ascii="Wingdings" w:hAnsi="Wingdings" w:cs="Wingdings"/>
      </w:rPr>
    </w:lvl>
  </w:abstractNum>
  <w:abstractNum w:abstractNumId="6" w15:restartNumberingAfterBreak="0">
    <w:nsid w:val="00000017"/>
    <w:multiLevelType w:val="multilevel"/>
    <w:tmpl w:val="00000017"/>
    <w:name w:val="WW8Num2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OpenSymbol"/>
        <w:color w:val="00000A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480" w:hanging="180"/>
      </w:pPr>
    </w:lvl>
  </w:abstractNum>
  <w:abstractNum w:abstractNumId="7" w15:restartNumberingAfterBreak="0">
    <w:nsid w:val="0000001D"/>
    <w:multiLevelType w:val="singleLevel"/>
    <w:tmpl w:val="0000001D"/>
    <w:name w:val="WW8Num29"/>
    <w:lvl w:ilvl="0">
      <w:start w:val="1"/>
      <w:numFmt w:val="bullet"/>
      <w:lvlText w:val=""/>
      <w:lvlJc w:val="left"/>
      <w:pPr>
        <w:tabs>
          <w:tab w:val="num" w:pos="0"/>
        </w:tabs>
        <w:ind w:left="720" w:hanging="360"/>
      </w:pPr>
      <w:rPr>
        <w:rFonts w:ascii="Wingdings" w:hAnsi="Wingdings" w:cs="OpenSymbol"/>
      </w:rPr>
    </w:lvl>
  </w:abstractNum>
  <w:abstractNum w:abstractNumId="8" w15:restartNumberingAfterBreak="0">
    <w:nsid w:val="016E792B"/>
    <w:multiLevelType w:val="hybridMultilevel"/>
    <w:tmpl w:val="C3A054F8"/>
    <w:lvl w:ilvl="0" w:tplc="FFFFFFFF">
      <w:start w:val="1"/>
      <w:numFmt w:val="decimal"/>
      <w:lvlText w:val="%1."/>
      <w:lvlJc w:val="left"/>
      <w:pPr>
        <w:ind w:left="502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FCA6733"/>
    <w:multiLevelType w:val="hybridMultilevel"/>
    <w:tmpl w:val="2FEAA960"/>
    <w:lvl w:ilvl="0" w:tplc="214485E8">
      <w:start w:val="1"/>
      <w:numFmt w:val="decimal"/>
      <w:lvlText w:val="%1."/>
      <w:lvlJc w:val="righ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3A433BE"/>
    <w:multiLevelType w:val="hybridMultilevel"/>
    <w:tmpl w:val="1D42C6F6"/>
    <w:lvl w:ilvl="0" w:tplc="FFFFFFFF">
      <w:start w:val="1"/>
      <w:numFmt w:val="decimal"/>
      <w:lvlText w:val="%1."/>
      <w:lvlJc w:val="center"/>
      <w:pPr>
        <w:ind w:left="502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67B177D"/>
    <w:multiLevelType w:val="hybridMultilevel"/>
    <w:tmpl w:val="1D42C6F6"/>
    <w:lvl w:ilvl="0" w:tplc="FFFFFFFF">
      <w:start w:val="1"/>
      <w:numFmt w:val="decimal"/>
      <w:lvlText w:val="%1."/>
      <w:lvlJc w:val="center"/>
      <w:pPr>
        <w:ind w:left="502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79C5FA7"/>
    <w:multiLevelType w:val="hybridMultilevel"/>
    <w:tmpl w:val="9ABA73C0"/>
    <w:lvl w:ilvl="0" w:tplc="155820FE">
      <w:start w:val="1"/>
      <w:numFmt w:val="decimal"/>
      <w:lvlText w:val="%1."/>
      <w:lvlJc w:val="right"/>
      <w:pPr>
        <w:ind w:left="643" w:hanging="360"/>
      </w:pPr>
    </w:lvl>
    <w:lvl w:ilvl="1" w:tplc="2920341E">
      <w:start w:val="1"/>
      <w:numFmt w:val="lowerLetter"/>
      <w:lvlText w:val="%2."/>
      <w:lvlJc w:val="left"/>
      <w:pPr>
        <w:ind w:left="1222" w:hanging="360"/>
      </w:pPr>
    </w:lvl>
    <w:lvl w:ilvl="2" w:tplc="B34E2BB0">
      <w:start w:val="1"/>
      <w:numFmt w:val="lowerRoman"/>
      <w:lvlText w:val="%3."/>
      <w:lvlJc w:val="right"/>
      <w:pPr>
        <w:ind w:left="1942" w:hanging="180"/>
      </w:pPr>
    </w:lvl>
    <w:lvl w:ilvl="3" w:tplc="7AF2F6F0">
      <w:start w:val="1"/>
      <w:numFmt w:val="decimal"/>
      <w:lvlText w:val="%4."/>
      <w:lvlJc w:val="left"/>
      <w:pPr>
        <w:ind w:left="2662" w:hanging="360"/>
      </w:pPr>
    </w:lvl>
    <w:lvl w:ilvl="4" w:tplc="F040818E">
      <w:start w:val="1"/>
      <w:numFmt w:val="lowerLetter"/>
      <w:lvlText w:val="%5."/>
      <w:lvlJc w:val="left"/>
      <w:pPr>
        <w:ind w:left="3382" w:hanging="360"/>
      </w:pPr>
    </w:lvl>
    <w:lvl w:ilvl="5" w:tplc="B8CE6F98">
      <w:start w:val="1"/>
      <w:numFmt w:val="lowerRoman"/>
      <w:lvlText w:val="%6."/>
      <w:lvlJc w:val="right"/>
      <w:pPr>
        <w:ind w:left="4102" w:hanging="180"/>
      </w:pPr>
    </w:lvl>
    <w:lvl w:ilvl="6" w:tplc="7EF85780">
      <w:start w:val="1"/>
      <w:numFmt w:val="decimal"/>
      <w:lvlText w:val="%7."/>
      <w:lvlJc w:val="left"/>
      <w:pPr>
        <w:ind w:left="4822" w:hanging="360"/>
      </w:pPr>
    </w:lvl>
    <w:lvl w:ilvl="7" w:tplc="6610F0FC">
      <w:start w:val="1"/>
      <w:numFmt w:val="lowerLetter"/>
      <w:lvlText w:val="%8."/>
      <w:lvlJc w:val="left"/>
      <w:pPr>
        <w:ind w:left="5542" w:hanging="360"/>
      </w:pPr>
    </w:lvl>
    <w:lvl w:ilvl="8" w:tplc="7CEAC50C">
      <w:start w:val="1"/>
      <w:numFmt w:val="lowerRoman"/>
      <w:lvlText w:val="%9."/>
      <w:lvlJc w:val="right"/>
      <w:pPr>
        <w:ind w:left="6262" w:hanging="180"/>
      </w:pPr>
    </w:lvl>
  </w:abstractNum>
  <w:abstractNum w:abstractNumId="13" w15:restartNumberingAfterBreak="0">
    <w:nsid w:val="21A61822"/>
    <w:multiLevelType w:val="hybridMultilevel"/>
    <w:tmpl w:val="64CA1A90"/>
    <w:lvl w:ilvl="0" w:tplc="0F7200F0">
      <w:start w:val="1"/>
      <w:numFmt w:val="decimal"/>
      <w:lvlText w:val="%1."/>
      <w:lvlJc w:val="right"/>
      <w:pPr>
        <w:ind w:left="644" w:hanging="360"/>
      </w:pPr>
    </w:lvl>
    <w:lvl w:ilvl="1" w:tplc="04190019">
      <w:start w:val="1"/>
      <w:numFmt w:val="lowerLetter"/>
      <w:lvlText w:val="%2."/>
      <w:lvlJc w:val="left"/>
      <w:pPr>
        <w:ind w:left="1253" w:hanging="360"/>
      </w:pPr>
    </w:lvl>
    <w:lvl w:ilvl="2" w:tplc="0419001B">
      <w:start w:val="1"/>
      <w:numFmt w:val="lowerRoman"/>
      <w:lvlText w:val="%3."/>
      <w:lvlJc w:val="right"/>
      <w:pPr>
        <w:ind w:left="1973" w:hanging="180"/>
      </w:pPr>
    </w:lvl>
    <w:lvl w:ilvl="3" w:tplc="0419000F">
      <w:start w:val="1"/>
      <w:numFmt w:val="decimal"/>
      <w:lvlText w:val="%4."/>
      <w:lvlJc w:val="left"/>
      <w:pPr>
        <w:ind w:left="2693" w:hanging="360"/>
      </w:pPr>
    </w:lvl>
    <w:lvl w:ilvl="4" w:tplc="04190019">
      <w:start w:val="1"/>
      <w:numFmt w:val="lowerLetter"/>
      <w:lvlText w:val="%5."/>
      <w:lvlJc w:val="left"/>
      <w:pPr>
        <w:ind w:left="3413" w:hanging="360"/>
      </w:pPr>
    </w:lvl>
    <w:lvl w:ilvl="5" w:tplc="0419001B">
      <w:start w:val="1"/>
      <w:numFmt w:val="lowerRoman"/>
      <w:lvlText w:val="%6."/>
      <w:lvlJc w:val="right"/>
      <w:pPr>
        <w:ind w:left="4133" w:hanging="180"/>
      </w:pPr>
    </w:lvl>
    <w:lvl w:ilvl="6" w:tplc="0419000F">
      <w:start w:val="1"/>
      <w:numFmt w:val="decimal"/>
      <w:lvlText w:val="%7."/>
      <w:lvlJc w:val="left"/>
      <w:pPr>
        <w:ind w:left="4853" w:hanging="360"/>
      </w:pPr>
    </w:lvl>
    <w:lvl w:ilvl="7" w:tplc="04190019">
      <w:start w:val="1"/>
      <w:numFmt w:val="lowerLetter"/>
      <w:lvlText w:val="%8."/>
      <w:lvlJc w:val="left"/>
      <w:pPr>
        <w:ind w:left="5573" w:hanging="360"/>
      </w:pPr>
    </w:lvl>
    <w:lvl w:ilvl="8" w:tplc="0419001B">
      <w:start w:val="1"/>
      <w:numFmt w:val="lowerRoman"/>
      <w:lvlText w:val="%9."/>
      <w:lvlJc w:val="right"/>
      <w:pPr>
        <w:ind w:left="6293" w:hanging="180"/>
      </w:pPr>
    </w:lvl>
  </w:abstractNum>
  <w:abstractNum w:abstractNumId="14" w15:restartNumberingAfterBreak="0">
    <w:nsid w:val="2B2C724E"/>
    <w:multiLevelType w:val="hybridMultilevel"/>
    <w:tmpl w:val="C73A7248"/>
    <w:lvl w:ilvl="0" w:tplc="8D520D6E">
      <w:start w:val="1"/>
      <w:numFmt w:val="bullet"/>
      <w:lvlText w:val="−"/>
      <w:lvlJc w:val="left"/>
      <w:pPr>
        <w:ind w:left="720" w:hanging="360"/>
      </w:pPr>
      <w:rPr>
        <w:rFonts w:ascii="Courier New" w:hAnsi="Courier New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pStyle w:val="6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82774D7"/>
    <w:multiLevelType w:val="hybridMultilevel"/>
    <w:tmpl w:val="2FEAA960"/>
    <w:lvl w:ilvl="0" w:tplc="FFFFFFFF">
      <w:start w:val="1"/>
      <w:numFmt w:val="decimal"/>
      <w:lvlText w:val="%1."/>
      <w:lvlJc w:val="righ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58C5BB0"/>
    <w:multiLevelType w:val="hybridMultilevel"/>
    <w:tmpl w:val="2FEAA960"/>
    <w:lvl w:ilvl="0" w:tplc="FFFFFFFF">
      <w:start w:val="1"/>
      <w:numFmt w:val="decimal"/>
      <w:lvlText w:val="%1."/>
      <w:lvlJc w:val="righ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7A9641F"/>
    <w:multiLevelType w:val="hybridMultilevel"/>
    <w:tmpl w:val="C3A054F8"/>
    <w:lvl w:ilvl="0" w:tplc="FFFFFFFF">
      <w:start w:val="1"/>
      <w:numFmt w:val="decimal"/>
      <w:lvlText w:val="%1."/>
      <w:lvlJc w:val="left"/>
      <w:pPr>
        <w:ind w:left="502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9F169F4"/>
    <w:multiLevelType w:val="hybridMultilevel"/>
    <w:tmpl w:val="64CA1A90"/>
    <w:lvl w:ilvl="0" w:tplc="0F7200F0">
      <w:start w:val="1"/>
      <w:numFmt w:val="decimal"/>
      <w:lvlText w:val="%1."/>
      <w:lvlJc w:val="right"/>
      <w:pPr>
        <w:ind w:left="643" w:hanging="360"/>
      </w:pPr>
    </w:lvl>
    <w:lvl w:ilvl="1" w:tplc="04190019">
      <w:start w:val="1"/>
      <w:numFmt w:val="lowerLetter"/>
      <w:lvlText w:val="%2."/>
      <w:lvlJc w:val="left"/>
      <w:pPr>
        <w:ind w:left="1222" w:hanging="360"/>
      </w:pPr>
    </w:lvl>
    <w:lvl w:ilvl="2" w:tplc="0419001B">
      <w:start w:val="1"/>
      <w:numFmt w:val="lowerRoman"/>
      <w:lvlText w:val="%3."/>
      <w:lvlJc w:val="right"/>
      <w:pPr>
        <w:ind w:left="1942" w:hanging="180"/>
      </w:pPr>
    </w:lvl>
    <w:lvl w:ilvl="3" w:tplc="0419000F">
      <w:start w:val="1"/>
      <w:numFmt w:val="decimal"/>
      <w:lvlText w:val="%4."/>
      <w:lvlJc w:val="left"/>
      <w:pPr>
        <w:ind w:left="2662" w:hanging="360"/>
      </w:pPr>
    </w:lvl>
    <w:lvl w:ilvl="4" w:tplc="04190019">
      <w:start w:val="1"/>
      <w:numFmt w:val="lowerLetter"/>
      <w:lvlText w:val="%5."/>
      <w:lvlJc w:val="left"/>
      <w:pPr>
        <w:ind w:left="3382" w:hanging="360"/>
      </w:pPr>
    </w:lvl>
    <w:lvl w:ilvl="5" w:tplc="0419001B">
      <w:start w:val="1"/>
      <w:numFmt w:val="lowerRoman"/>
      <w:lvlText w:val="%6."/>
      <w:lvlJc w:val="right"/>
      <w:pPr>
        <w:ind w:left="4102" w:hanging="180"/>
      </w:pPr>
    </w:lvl>
    <w:lvl w:ilvl="6" w:tplc="0419000F">
      <w:start w:val="1"/>
      <w:numFmt w:val="decimal"/>
      <w:lvlText w:val="%7."/>
      <w:lvlJc w:val="left"/>
      <w:pPr>
        <w:ind w:left="4822" w:hanging="360"/>
      </w:pPr>
    </w:lvl>
    <w:lvl w:ilvl="7" w:tplc="04190019">
      <w:start w:val="1"/>
      <w:numFmt w:val="lowerLetter"/>
      <w:lvlText w:val="%8."/>
      <w:lvlJc w:val="left"/>
      <w:pPr>
        <w:ind w:left="5542" w:hanging="360"/>
      </w:pPr>
    </w:lvl>
    <w:lvl w:ilvl="8" w:tplc="0419001B">
      <w:start w:val="1"/>
      <w:numFmt w:val="lowerRoman"/>
      <w:lvlText w:val="%9."/>
      <w:lvlJc w:val="right"/>
      <w:pPr>
        <w:ind w:left="6262" w:hanging="180"/>
      </w:pPr>
    </w:lvl>
  </w:abstractNum>
  <w:abstractNum w:abstractNumId="19" w15:restartNumberingAfterBreak="0">
    <w:nsid w:val="4C4E1BA8"/>
    <w:multiLevelType w:val="hybridMultilevel"/>
    <w:tmpl w:val="6E4E161A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0" w15:restartNumberingAfterBreak="0">
    <w:nsid w:val="53650B64"/>
    <w:multiLevelType w:val="hybridMultilevel"/>
    <w:tmpl w:val="5EFC580E"/>
    <w:lvl w:ilvl="0" w:tplc="0419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1" w15:restartNumberingAfterBreak="0">
    <w:nsid w:val="56DA28F1"/>
    <w:multiLevelType w:val="hybridMultilevel"/>
    <w:tmpl w:val="8E6EB45C"/>
    <w:lvl w:ilvl="0" w:tplc="FFFFFFFF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cs="Times New Roman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CF457FA"/>
    <w:multiLevelType w:val="hybridMultilevel"/>
    <w:tmpl w:val="1D42C6F6"/>
    <w:lvl w:ilvl="0" w:tplc="FFFFFFFF">
      <w:start w:val="1"/>
      <w:numFmt w:val="decimal"/>
      <w:lvlText w:val="%1."/>
      <w:lvlJc w:val="center"/>
      <w:pPr>
        <w:ind w:left="502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54420A5"/>
    <w:multiLevelType w:val="hybridMultilevel"/>
    <w:tmpl w:val="642C6684"/>
    <w:lvl w:ilvl="0" w:tplc="31224B90">
      <w:start w:val="1"/>
      <w:numFmt w:val="decimal"/>
      <w:lvlText w:val="%1."/>
      <w:lvlJc w:val="center"/>
      <w:pPr>
        <w:ind w:left="502" w:hanging="360"/>
      </w:pPr>
    </w:lvl>
    <w:lvl w:ilvl="1" w:tplc="35B6D912">
      <w:start w:val="1"/>
      <w:numFmt w:val="lowerLetter"/>
      <w:lvlText w:val="%2."/>
      <w:lvlJc w:val="left"/>
      <w:pPr>
        <w:ind w:left="1440" w:hanging="360"/>
      </w:pPr>
    </w:lvl>
    <w:lvl w:ilvl="2" w:tplc="1F566EE4">
      <w:start w:val="1"/>
      <w:numFmt w:val="lowerRoman"/>
      <w:lvlText w:val="%3."/>
      <w:lvlJc w:val="right"/>
      <w:pPr>
        <w:ind w:left="2160" w:hanging="180"/>
      </w:pPr>
    </w:lvl>
    <w:lvl w:ilvl="3" w:tplc="B6CC54F0">
      <w:start w:val="1"/>
      <w:numFmt w:val="decimal"/>
      <w:lvlText w:val="%4."/>
      <w:lvlJc w:val="left"/>
      <w:pPr>
        <w:ind w:left="2880" w:hanging="360"/>
      </w:pPr>
    </w:lvl>
    <w:lvl w:ilvl="4" w:tplc="DC2056A4">
      <w:start w:val="1"/>
      <w:numFmt w:val="lowerLetter"/>
      <w:lvlText w:val="%5."/>
      <w:lvlJc w:val="left"/>
      <w:pPr>
        <w:ind w:left="3600" w:hanging="360"/>
      </w:pPr>
    </w:lvl>
    <w:lvl w:ilvl="5" w:tplc="2DB00B32">
      <w:start w:val="1"/>
      <w:numFmt w:val="lowerRoman"/>
      <w:lvlText w:val="%6."/>
      <w:lvlJc w:val="right"/>
      <w:pPr>
        <w:ind w:left="4320" w:hanging="180"/>
      </w:pPr>
    </w:lvl>
    <w:lvl w:ilvl="6" w:tplc="DA8E188C">
      <w:start w:val="1"/>
      <w:numFmt w:val="decimal"/>
      <w:lvlText w:val="%7."/>
      <w:lvlJc w:val="left"/>
      <w:pPr>
        <w:ind w:left="5040" w:hanging="360"/>
      </w:pPr>
    </w:lvl>
    <w:lvl w:ilvl="7" w:tplc="0D4A21B6">
      <w:start w:val="1"/>
      <w:numFmt w:val="lowerLetter"/>
      <w:lvlText w:val="%8."/>
      <w:lvlJc w:val="left"/>
      <w:pPr>
        <w:ind w:left="5760" w:hanging="360"/>
      </w:pPr>
    </w:lvl>
    <w:lvl w:ilvl="8" w:tplc="CE6E0F5A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D002F0A"/>
    <w:multiLevelType w:val="hybridMultilevel"/>
    <w:tmpl w:val="642C6684"/>
    <w:lvl w:ilvl="0" w:tplc="FFFFFFFF">
      <w:start w:val="1"/>
      <w:numFmt w:val="decimal"/>
      <w:lvlText w:val="%1."/>
      <w:lvlJc w:val="center"/>
      <w:pPr>
        <w:ind w:left="502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1122653485">
    <w:abstractNumId w:val="14"/>
  </w:num>
  <w:num w:numId="2" w16cid:durableId="797408337">
    <w:abstractNumId w:val="16"/>
  </w:num>
  <w:num w:numId="3" w16cid:durableId="1352873493">
    <w:abstractNumId w:val="22"/>
  </w:num>
  <w:num w:numId="4" w16cid:durableId="480729459">
    <w:abstractNumId w:val="19"/>
  </w:num>
  <w:num w:numId="5" w16cid:durableId="105081208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591666459">
    <w:abstractNumId w:val="8"/>
  </w:num>
  <w:num w:numId="7" w16cid:durableId="559905352">
    <w:abstractNumId w:val="15"/>
  </w:num>
  <w:num w:numId="8" w16cid:durableId="1302416666">
    <w:abstractNumId w:val="10"/>
  </w:num>
  <w:num w:numId="9" w16cid:durableId="1381052810">
    <w:abstractNumId w:val="11"/>
  </w:num>
  <w:num w:numId="10" w16cid:durableId="787239551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2126077428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2109306773">
    <w:abstractNumId w:val="17"/>
  </w:num>
  <w:num w:numId="13" w16cid:durableId="152096707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892231704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096100887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469783053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80407510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528831999">
    <w:abstractNumId w:val="20"/>
  </w:num>
  <w:num w:numId="19" w16cid:durableId="908148815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4784"/>
    <w:rsid w:val="00000FC3"/>
    <w:rsid w:val="000013E9"/>
    <w:rsid w:val="00002078"/>
    <w:rsid w:val="00002AA3"/>
    <w:rsid w:val="00005129"/>
    <w:rsid w:val="00007EC0"/>
    <w:rsid w:val="00011997"/>
    <w:rsid w:val="00012302"/>
    <w:rsid w:val="00014426"/>
    <w:rsid w:val="000152CF"/>
    <w:rsid w:val="00015CB1"/>
    <w:rsid w:val="0002037D"/>
    <w:rsid w:val="00020947"/>
    <w:rsid w:val="00020A7D"/>
    <w:rsid w:val="00021B2B"/>
    <w:rsid w:val="000224AA"/>
    <w:rsid w:val="00022BC9"/>
    <w:rsid w:val="0002393A"/>
    <w:rsid w:val="00023CD6"/>
    <w:rsid w:val="00025CFC"/>
    <w:rsid w:val="000260BB"/>
    <w:rsid w:val="000263B4"/>
    <w:rsid w:val="0002654F"/>
    <w:rsid w:val="00031930"/>
    <w:rsid w:val="00032864"/>
    <w:rsid w:val="000329CC"/>
    <w:rsid w:val="00033100"/>
    <w:rsid w:val="000342C3"/>
    <w:rsid w:val="000345EA"/>
    <w:rsid w:val="000347A8"/>
    <w:rsid w:val="0003503D"/>
    <w:rsid w:val="000350A2"/>
    <w:rsid w:val="00035AF0"/>
    <w:rsid w:val="00036539"/>
    <w:rsid w:val="00036783"/>
    <w:rsid w:val="00036935"/>
    <w:rsid w:val="00041488"/>
    <w:rsid w:val="00042493"/>
    <w:rsid w:val="00044AA9"/>
    <w:rsid w:val="00045548"/>
    <w:rsid w:val="00046490"/>
    <w:rsid w:val="00046985"/>
    <w:rsid w:val="00046E54"/>
    <w:rsid w:val="00050094"/>
    <w:rsid w:val="0005016F"/>
    <w:rsid w:val="00051805"/>
    <w:rsid w:val="00051FD8"/>
    <w:rsid w:val="00052296"/>
    <w:rsid w:val="000525FB"/>
    <w:rsid w:val="000544FF"/>
    <w:rsid w:val="00054E25"/>
    <w:rsid w:val="0005509E"/>
    <w:rsid w:val="000560A4"/>
    <w:rsid w:val="0005617B"/>
    <w:rsid w:val="00056482"/>
    <w:rsid w:val="00056F41"/>
    <w:rsid w:val="0006031B"/>
    <w:rsid w:val="000604D8"/>
    <w:rsid w:val="000618A9"/>
    <w:rsid w:val="00061AC2"/>
    <w:rsid w:val="00062F37"/>
    <w:rsid w:val="00063E07"/>
    <w:rsid w:val="00063FB4"/>
    <w:rsid w:val="000664FD"/>
    <w:rsid w:val="00066C1F"/>
    <w:rsid w:val="000704F8"/>
    <w:rsid w:val="00070C98"/>
    <w:rsid w:val="00071685"/>
    <w:rsid w:val="00072827"/>
    <w:rsid w:val="00072987"/>
    <w:rsid w:val="00073E52"/>
    <w:rsid w:val="00074155"/>
    <w:rsid w:val="000756DE"/>
    <w:rsid w:val="000763A7"/>
    <w:rsid w:val="00076C9E"/>
    <w:rsid w:val="00077AC8"/>
    <w:rsid w:val="0008035E"/>
    <w:rsid w:val="00081530"/>
    <w:rsid w:val="00082123"/>
    <w:rsid w:val="000854A8"/>
    <w:rsid w:val="00085E21"/>
    <w:rsid w:val="00086055"/>
    <w:rsid w:val="000876DD"/>
    <w:rsid w:val="00087CC3"/>
    <w:rsid w:val="00090611"/>
    <w:rsid w:val="000913CE"/>
    <w:rsid w:val="000919B2"/>
    <w:rsid w:val="00094010"/>
    <w:rsid w:val="00094614"/>
    <w:rsid w:val="0009497D"/>
    <w:rsid w:val="000968FB"/>
    <w:rsid w:val="000A10A7"/>
    <w:rsid w:val="000A1DB5"/>
    <w:rsid w:val="000A2EF5"/>
    <w:rsid w:val="000A5315"/>
    <w:rsid w:val="000A5614"/>
    <w:rsid w:val="000A57FA"/>
    <w:rsid w:val="000A5C09"/>
    <w:rsid w:val="000A70B4"/>
    <w:rsid w:val="000A78EE"/>
    <w:rsid w:val="000A78FC"/>
    <w:rsid w:val="000B252E"/>
    <w:rsid w:val="000B430D"/>
    <w:rsid w:val="000B6B19"/>
    <w:rsid w:val="000C0120"/>
    <w:rsid w:val="000C0799"/>
    <w:rsid w:val="000C14F8"/>
    <w:rsid w:val="000C1C0D"/>
    <w:rsid w:val="000C1E38"/>
    <w:rsid w:val="000C272E"/>
    <w:rsid w:val="000C2CD1"/>
    <w:rsid w:val="000C33DB"/>
    <w:rsid w:val="000C3DB9"/>
    <w:rsid w:val="000C4655"/>
    <w:rsid w:val="000C5CD8"/>
    <w:rsid w:val="000C5D7A"/>
    <w:rsid w:val="000D46F0"/>
    <w:rsid w:val="000D4F7A"/>
    <w:rsid w:val="000E1B0A"/>
    <w:rsid w:val="000E1C5E"/>
    <w:rsid w:val="000E2237"/>
    <w:rsid w:val="000E35BB"/>
    <w:rsid w:val="000E4FF3"/>
    <w:rsid w:val="000E509C"/>
    <w:rsid w:val="000E5116"/>
    <w:rsid w:val="000E5194"/>
    <w:rsid w:val="000E5206"/>
    <w:rsid w:val="000E5CB5"/>
    <w:rsid w:val="000E694F"/>
    <w:rsid w:val="000E74BE"/>
    <w:rsid w:val="000F1860"/>
    <w:rsid w:val="000F191D"/>
    <w:rsid w:val="000F24D6"/>
    <w:rsid w:val="000F2583"/>
    <w:rsid w:val="000F429B"/>
    <w:rsid w:val="000F44E1"/>
    <w:rsid w:val="000F62FD"/>
    <w:rsid w:val="000F6B3F"/>
    <w:rsid w:val="000F6E96"/>
    <w:rsid w:val="0010077C"/>
    <w:rsid w:val="00100C1D"/>
    <w:rsid w:val="0010286F"/>
    <w:rsid w:val="00103683"/>
    <w:rsid w:val="0010623B"/>
    <w:rsid w:val="0010678E"/>
    <w:rsid w:val="00106ACD"/>
    <w:rsid w:val="00107408"/>
    <w:rsid w:val="001074CD"/>
    <w:rsid w:val="00110438"/>
    <w:rsid w:val="0011087F"/>
    <w:rsid w:val="00111598"/>
    <w:rsid w:val="00112D47"/>
    <w:rsid w:val="001131CA"/>
    <w:rsid w:val="00114C67"/>
    <w:rsid w:val="0011695E"/>
    <w:rsid w:val="00117135"/>
    <w:rsid w:val="00120150"/>
    <w:rsid w:val="00121447"/>
    <w:rsid w:val="00121586"/>
    <w:rsid w:val="00122748"/>
    <w:rsid w:val="001230E4"/>
    <w:rsid w:val="00125039"/>
    <w:rsid w:val="00125154"/>
    <w:rsid w:val="0012740C"/>
    <w:rsid w:val="00127BEE"/>
    <w:rsid w:val="0013067F"/>
    <w:rsid w:val="00130E04"/>
    <w:rsid w:val="001315DF"/>
    <w:rsid w:val="00131D29"/>
    <w:rsid w:val="001333A3"/>
    <w:rsid w:val="001366EA"/>
    <w:rsid w:val="00136E4C"/>
    <w:rsid w:val="00137E13"/>
    <w:rsid w:val="00141579"/>
    <w:rsid w:val="001417D1"/>
    <w:rsid w:val="00142399"/>
    <w:rsid w:val="0014351D"/>
    <w:rsid w:val="0014439C"/>
    <w:rsid w:val="0014525C"/>
    <w:rsid w:val="001458E9"/>
    <w:rsid w:val="00145BE1"/>
    <w:rsid w:val="00146D52"/>
    <w:rsid w:val="00146D80"/>
    <w:rsid w:val="00146E18"/>
    <w:rsid w:val="001509DB"/>
    <w:rsid w:val="00150B38"/>
    <w:rsid w:val="00151370"/>
    <w:rsid w:val="00152666"/>
    <w:rsid w:val="001551FC"/>
    <w:rsid w:val="00155883"/>
    <w:rsid w:val="0015637F"/>
    <w:rsid w:val="00156AFF"/>
    <w:rsid w:val="001606E9"/>
    <w:rsid w:val="00160BA7"/>
    <w:rsid w:val="001641C5"/>
    <w:rsid w:val="0016493D"/>
    <w:rsid w:val="00164B62"/>
    <w:rsid w:val="001670A3"/>
    <w:rsid w:val="00167865"/>
    <w:rsid w:val="00170153"/>
    <w:rsid w:val="00170881"/>
    <w:rsid w:val="00171822"/>
    <w:rsid w:val="00172B03"/>
    <w:rsid w:val="00174765"/>
    <w:rsid w:val="001749AF"/>
    <w:rsid w:val="00174E6E"/>
    <w:rsid w:val="00175959"/>
    <w:rsid w:val="00175A34"/>
    <w:rsid w:val="00175B3C"/>
    <w:rsid w:val="001767F9"/>
    <w:rsid w:val="0017724A"/>
    <w:rsid w:val="00185259"/>
    <w:rsid w:val="001871FC"/>
    <w:rsid w:val="001874D4"/>
    <w:rsid w:val="00190649"/>
    <w:rsid w:val="00191151"/>
    <w:rsid w:val="00191346"/>
    <w:rsid w:val="0019262B"/>
    <w:rsid w:val="00192C54"/>
    <w:rsid w:val="00194EF5"/>
    <w:rsid w:val="001951A9"/>
    <w:rsid w:val="00195B62"/>
    <w:rsid w:val="00195C21"/>
    <w:rsid w:val="001961C9"/>
    <w:rsid w:val="00196A7E"/>
    <w:rsid w:val="001A01EC"/>
    <w:rsid w:val="001A0808"/>
    <w:rsid w:val="001A4339"/>
    <w:rsid w:val="001A50AB"/>
    <w:rsid w:val="001A72D7"/>
    <w:rsid w:val="001B272D"/>
    <w:rsid w:val="001B2BD6"/>
    <w:rsid w:val="001B3968"/>
    <w:rsid w:val="001B4523"/>
    <w:rsid w:val="001B542F"/>
    <w:rsid w:val="001B6FBA"/>
    <w:rsid w:val="001B7A17"/>
    <w:rsid w:val="001C0742"/>
    <w:rsid w:val="001C0C61"/>
    <w:rsid w:val="001C10C9"/>
    <w:rsid w:val="001C456E"/>
    <w:rsid w:val="001C5236"/>
    <w:rsid w:val="001C561F"/>
    <w:rsid w:val="001C6F4C"/>
    <w:rsid w:val="001D11B9"/>
    <w:rsid w:val="001D1C17"/>
    <w:rsid w:val="001D454E"/>
    <w:rsid w:val="001D5125"/>
    <w:rsid w:val="001D5BEF"/>
    <w:rsid w:val="001D6E15"/>
    <w:rsid w:val="001E0E3F"/>
    <w:rsid w:val="001E1D61"/>
    <w:rsid w:val="001E279D"/>
    <w:rsid w:val="001E462B"/>
    <w:rsid w:val="001E48B3"/>
    <w:rsid w:val="001E668B"/>
    <w:rsid w:val="001E6959"/>
    <w:rsid w:val="001E699D"/>
    <w:rsid w:val="001E6CF7"/>
    <w:rsid w:val="001E76DD"/>
    <w:rsid w:val="001F10B6"/>
    <w:rsid w:val="001F1480"/>
    <w:rsid w:val="001F43C3"/>
    <w:rsid w:val="001F4E83"/>
    <w:rsid w:val="001F5CE7"/>
    <w:rsid w:val="0020034D"/>
    <w:rsid w:val="00200B6E"/>
    <w:rsid w:val="00201B8C"/>
    <w:rsid w:val="00203C87"/>
    <w:rsid w:val="0020475C"/>
    <w:rsid w:val="0020489F"/>
    <w:rsid w:val="00204DF9"/>
    <w:rsid w:val="00204E04"/>
    <w:rsid w:val="0020518C"/>
    <w:rsid w:val="00205909"/>
    <w:rsid w:val="00206133"/>
    <w:rsid w:val="00206B1D"/>
    <w:rsid w:val="00210847"/>
    <w:rsid w:val="00210855"/>
    <w:rsid w:val="00211046"/>
    <w:rsid w:val="002117C7"/>
    <w:rsid w:val="00211A81"/>
    <w:rsid w:val="0021336C"/>
    <w:rsid w:val="00213864"/>
    <w:rsid w:val="00214423"/>
    <w:rsid w:val="00214BFF"/>
    <w:rsid w:val="00215DEC"/>
    <w:rsid w:val="002162AC"/>
    <w:rsid w:val="002162F1"/>
    <w:rsid w:val="00220F8F"/>
    <w:rsid w:val="002222C8"/>
    <w:rsid w:val="00223003"/>
    <w:rsid w:val="0022544B"/>
    <w:rsid w:val="002262AB"/>
    <w:rsid w:val="002265BC"/>
    <w:rsid w:val="002266BD"/>
    <w:rsid w:val="00227E14"/>
    <w:rsid w:val="00230E68"/>
    <w:rsid w:val="00231ADD"/>
    <w:rsid w:val="002333EE"/>
    <w:rsid w:val="00234FF6"/>
    <w:rsid w:val="00236B62"/>
    <w:rsid w:val="002375E8"/>
    <w:rsid w:val="00237789"/>
    <w:rsid w:val="00237F36"/>
    <w:rsid w:val="00240CCF"/>
    <w:rsid w:val="00240F47"/>
    <w:rsid w:val="002419CC"/>
    <w:rsid w:val="0024205D"/>
    <w:rsid w:val="002421AB"/>
    <w:rsid w:val="00242F8E"/>
    <w:rsid w:val="00243D4C"/>
    <w:rsid w:val="00244E87"/>
    <w:rsid w:val="00245010"/>
    <w:rsid w:val="00245FF3"/>
    <w:rsid w:val="002501ED"/>
    <w:rsid w:val="002509E5"/>
    <w:rsid w:val="00251FE4"/>
    <w:rsid w:val="00255214"/>
    <w:rsid w:val="00255600"/>
    <w:rsid w:val="002570EE"/>
    <w:rsid w:val="00260236"/>
    <w:rsid w:val="00261FC5"/>
    <w:rsid w:val="002620A8"/>
    <w:rsid w:val="00262802"/>
    <w:rsid w:val="00263792"/>
    <w:rsid w:val="00263839"/>
    <w:rsid w:val="002641B6"/>
    <w:rsid w:val="00264579"/>
    <w:rsid w:val="00265744"/>
    <w:rsid w:val="002673CD"/>
    <w:rsid w:val="00267494"/>
    <w:rsid w:val="002707AF"/>
    <w:rsid w:val="002708D0"/>
    <w:rsid w:val="00270B47"/>
    <w:rsid w:val="00270DF7"/>
    <w:rsid w:val="00272AF6"/>
    <w:rsid w:val="00273698"/>
    <w:rsid w:val="0027427D"/>
    <w:rsid w:val="00274801"/>
    <w:rsid w:val="00274B81"/>
    <w:rsid w:val="002754B7"/>
    <w:rsid w:val="00277865"/>
    <w:rsid w:val="002807A3"/>
    <w:rsid w:val="00281093"/>
    <w:rsid w:val="00281661"/>
    <w:rsid w:val="00281CE9"/>
    <w:rsid w:val="002839B1"/>
    <w:rsid w:val="00283BA6"/>
    <w:rsid w:val="002843AA"/>
    <w:rsid w:val="00287035"/>
    <w:rsid w:val="00291992"/>
    <w:rsid w:val="00292C46"/>
    <w:rsid w:val="0029301B"/>
    <w:rsid w:val="0029601A"/>
    <w:rsid w:val="002963B3"/>
    <w:rsid w:val="00296F47"/>
    <w:rsid w:val="00297160"/>
    <w:rsid w:val="00297D6B"/>
    <w:rsid w:val="002A02B8"/>
    <w:rsid w:val="002A08A1"/>
    <w:rsid w:val="002A13F8"/>
    <w:rsid w:val="002A38B0"/>
    <w:rsid w:val="002A435E"/>
    <w:rsid w:val="002A4C66"/>
    <w:rsid w:val="002A5E37"/>
    <w:rsid w:val="002A6144"/>
    <w:rsid w:val="002A6242"/>
    <w:rsid w:val="002A717A"/>
    <w:rsid w:val="002A7197"/>
    <w:rsid w:val="002B037D"/>
    <w:rsid w:val="002B06B8"/>
    <w:rsid w:val="002B1E70"/>
    <w:rsid w:val="002B45A9"/>
    <w:rsid w:val="002B4E71"/>
    <w:rsid w:val="002B5A17"/>
    <w:rsid w:val="002B6673"/>
    <w:rsid w:val="002B7C9D"/>
    <w:rsid w:val="002B7F85"/>
    <w:rsid w:val="002B7FB1"/>
    <w:rsid w:val="002C0222"/>
    <w:rsid w:val="002C0453"/>
    <w:rsid w:val="002C10C9"/>
    <w:rsid w:val="002C23A2"/>
    <w:rsid w:val="002C2C5E"/>
    <w:rsid w:val="002C3174"/>
    <w:rsid w:val="002C3CB7"/>
    <w:rsid w:val="002C53CC"/>
    <w:rsid w:val="002C5815"/>
    <w:rsid w:val="002C595C"/>
    <w:rsid w:val="002C7812"/>
    <w:rsid w:val="002D04AF"/>
    <w:rsid w:val="002D178E"/>
    <w:rsid w:val="002D2389"/>
    <w:rsid w:val="002D3FCA"/>
    <w:rsid w:val="002D5E6B"/>
    <w:rsid w:val="002D65E7"/>
    <w:rsid w:val="002D6D9D"/>
    <w:rsid w:val="002E1326"/>
    <w:rsid w:val="002E2018"/>
    <w:rsid w:val="002E331A"/>
    <w:rsid w:val="002E42AC"/>
    <w:rsid w:val="002E4631"/>
    <w:rsid w:val="002E7A64"/>
    <w:rsid w:val="002F162A"/>
    <w:rsid w:val="002F2503"/>
    <w:rsid w:val="002F2D0F"/>
    <w:rsid w:val="002F677E"/>
    <w:rsid w:val="002F67DB"/>
    <w:rsid w:val="002F683F"/>
    <w:rsid w:val="002F7011"/>
    <w:rsid w:val="00300849"/>
    <w:rsid w:val="00300FE4"/>
    <w:rsid w:val="0030216E"/>
    <w:rsid w:val="00302F5A"/>
    <w:rsid w:val="003032C5"/>
    <w:rsid w:val="003038B4"/>
    <w:rsid w:val="00304041"/>
    <w:rsid w:val="00304397"/>
    <w:rsid w:val="00310B2B"/>
    <w:rsid w:val="00312B6F"/>
    <w:rsid w:val="0031348A"/>
    <w:rsid w:val="003147BB"/>
    <w:rsid w:val="00314868"/>
    <w:rsid w:val="003158CD"/>
    <w:rsid w:val="00315E40"/>
    <w:rsid w:val="003165B6"/>
    <w:rsid w:val="00317C5E"/>
    <w:rsid w:val="00317FA3"/>
    <w:rsid w:val="00320247"/>
    <w:rsid w:val="003220D3"/>
    <w:rsid w:val="003221AF"/>
    <w:rsid w:val="00323976"/>
    <w:rsid w:val="0032436C"/>
    <w:rsid w:val="003254B6"/>
    <w:rsid w:val="0032623A"/>
    <w:rsid w:val="003301B8"/>
    <w:rsid w:val="00333998"/>
    <w:rsid w:val="003341AA"/>
    <w:rsid w:val="003342D9"/>
    <w:rsid w:val="0033653C"/>
    <w:rsid w:val="0033668A"/>
    <w:rsid w:val="00336DD7"/>
    <w:rsid w:val="0033767D"/>
    <w:rsid w:val="003414D8"/>
    <w:rsid w:val="00342B51"/>
    <w:rsid w:val="00342D8E"/>
    <w:rsid w:val="00343F0E"/>
    <w:rsid w:val="0034470F"/>
    <w:rsid w:val="00345BB9"/>
    <w:rsid w:val="003467B0"/>
    <w:rsid w:val="00350BA9"/>
    <w:rsid w:val="00351590"/>
    <w:rsid w:val="00352626"/>
    <w:rsid w:val="0035383B"/>
    <w:rsid w:val="00354656"/>
    <w:rsid w:val="0035682D"/>
    <w:rsid w:val="00356A62"/>
    <w:rsid w:val="003576C9"/>
    <w:rsid w:val="00357D49"/>
    <w:rsid w:val="00360DB1"/>
    <w:rsid w:val="00360EEA"/>
    <w:rsid w:val="0036151F"/>
    <w:rsid w:val="00362559"/>
    <w:rsid w:val="003634E3"/>
    <w:rsid w:val="00364A9E"/>
    <w:rsid w:val="00364E67"/>
    <w:rsid w:val="003653C5"/>
    <w:rsid w:val="003668D2"/>
    <w:rsid w:val="003702A2"/>
    <w:rsid w:val="00374F1E"/>
    <w:rsid w:val="00377B59"/>
    <w:rsid w:val="0038092C"/>
    <w:rsid w:val="00381800"/>
    <w:rsid w:val="00382E5E"/>
    <w:rsid w:val="003835D9"/>
    <w:rsid w:val="003861D3"/>
    <w:rsid w:val="003902D6"/>
    <w:rsid w:val="00390C07"/>
    <w:rsid w:val="003915B7"/>
    <w:rsid w:val="003A117C"/>
    <w:rsid w:val="003A1529"/>
    <w:rsid w:val="003A1655"/>
    <w:rsid w:val="003A5F1D"/>
    <w:rsid w:val="003A6CD6"/>
    <w:rsid w:val="003B1AC5"/>
    <w:rsid w:val="003B23DE"/>
    <w:rsid w:val="003B2490"/>
    <w:rsid w:val="003B3271"/>
    <w:rsid w:val="003B7103"/>
    <w:rsid w:val="003C05ED"/>
    <w:rsid w:val="003C06A2"/>
    <w:rsid w:val="003C176A"/>
    <w:rsid w:val="003C2550"/>
    <w:rsid w:val="003C2A86"/>
    <w:rsid w:val="003C2B8F"/>
    <w:rsid w:val="003C463B"/>
    <w:rsid w:val="003C558F"/>
    <w:rsid w:val="003C6DB3"/>
    <w:rsid w:val="003C7995"/>
    <w:rsid w:val="003D14BF"/>
    <w:rsid w:val="003D153C"/>
    <w:rsid w:val="003D3430"/>
    <w:rsid w:val="003D371E"/>
    <w:rsid w:val="003D4105"/>
    <w:rsid w:val="003D4558"/>
    <w:rsid w:val="003D47D1"/>
    <w:rsid w:val="003D5F13"/>
    <w:rsid w:val="003D601B"/>
    <w:rsid w:val="003D64D1"/>
    <w:rsid w:val="003E08BD"/>
    <w:rsid w:val="003E09DE"/>
    <w:rsid w:val="003E0E4F"/>
    <w:rsid w:val="003E0F6C"/>
    <w:rsid w:val="003E1B03"/>
    <w:rsid w:val="003E2516"/>
    <w:rsid w:val="003E2806"/>
    <w:rsid w:val="003E3984"/>
    <w:rsid w:val="003E3E92"/>
    <w:rsid w:val="003E4B59"/>
    <w:rsid w:val="003E63DE"/>
    <w:rsid w:val="003E668D"/>
    <w:rsid w:val="003E6BFF"/>
    <w:rsid w:val="003F042F"/>
    <w:rsid w:val="003F0731"/>
    <w:rsid w:val="003F10E5"/>
    <w:rsid w:val="003F2054"/>
    <w:rsid w:val="003F258F"/>
    <w:rsid w:val="003F2951"/>
    <w:rsid w:val="003F2D00"/>
    <w:rsid w:val="003F4A9D"/>
    <w:rsid w:val="003F6D4D"/>
    <w:rsid w:val="003F6EAE"/>
    <w:rsid w:val="003F7BB2"/>
    <w:rsid w:val="003F7D01"/>
    <w:rsid w:val="004003FA"/>
    <w:rsid w:val="00400849"/>
    <w:rsid w:val="0040178D"/>
    <w:rsid w:val="0040260E"/>
    <w:rsid w:val="004026E3"/>
    <w:rsid w:val="00404D3E"/>
    <w:rsid w:val="0040779C"/>
    <w:rsid w:val="00407B12"/>
    <w:rsid w:val="00410D96"/>
    <w:rsid w:val="004116DE"/>
    <w:rsid w:val="00412C44"/>
    <w:rsid w:val="00415537"/>
    <w:rsid w:val="00416742"/>
    <w:rsid w:val="00416C5C"/>
    <w:rsid w:val="00417A52"/>
    <w:rsid w:val="00420320"/>
    <w:rsid w:val="00421266"/>
    <w:rsid w:val="004217BE"/>
    <w:rsid w:val="00421A7A"/>
    <w:rsid w:val="00421E91"/>
    <w:rsid w:val="004226C4"/>
    <w:rsid w:val="00422CA4"/>
    <w:rsid w:val="004235AC"/>
    <w:rsid w:val="00423D80"/>
    <w:rsid w:val="004243F2"/>
    <w:rsid w:val="00424C5F"/>
    <w:rsid w:val="0042513E"/>
    <w:rsid w:val="00425383"/>
    <w:rsid w:val="00425CB7"/>
    <w:rsid w:val="00426765"/>
    <w:rsid w:val="00426EA5"/>
    <w:rsid w:val="00426FAB"/>
    <w:rsid w:val="004303AD"/>
    <w:rsid w:val="0043077C"/>
    <w:rsid w:val="00430C7D"/>
    <w:rsid w:val="004316D4"/>
    <w:rsid w:val="00431786"/>
    <w:rsid w:val="00433037"/>
    <w:rsid w:val="00433B1C"/>
    <w:rsid w:val="00434146"/>
    <w:rsid w:val="00436503"/>
    <w:rsid w:val="0044172A"/>
    <w:rsid w:val="004419FD"/>
    <w:rsid w:val="0044447B"/>
    <w:rsid w:val="004456D4"/>
    <w:rsid w:val="00447188"/>
    <w:rsid w:val="004475C4"/>
    <w:rsid w:val="00450E18"/>
    <w:rsid w:val="004520D4"/>
    <w:rsid w:val="00454AE1"/>
    <w:rsid w:val="00454E9D"/>
    <w:rsid w:val="00456855"/>
    <w:rsid w:val="00457D8B"/>
    <w:rsid w:val="004612B9"/>
    <w:rsid w:val="004612DC"/>
    <w:rsid w:val="00462779"/>
    <w:rsid w:val="0046436A"/>
    <w:rsid w:val="004676CC"/>
    <w:rsid w:val="004679D7"/>
    <w:rsid w:val="00470085"/>
    <w:rsid w:val="0047074A"/>
    <w:rsid w:val="00471739"/>
    <w:rsid w:val="004734A9"/>
    <w:rsid w:val="004741B4"/>
    <w:rsid w:val="00475574"/>
    <w:rsid w:val="004771B6"/>
    <w:rsid w:val="0048031E"/>
    <w:rsid w:val="0048066A"/>
    <w:rsid w:val="004824B1"/>
    <w:rsid w:val="00483805"/>
    <w:rsid w:val="00483A2A"/>
    <w:rsid w:val="00484005"/>
    <w:rsid w:val="004846AA"/>
    <w:rsid w:val="00484924"/>
    <w:rsid w:val="00486900"/>
    <w:rsid w:val="004901A9"/>
    <w:rsid w:val="004920E0"/>
    <w:rsid w:val="004924EF"/>
    <w:rsid w:val="00492990"/>
    <w:rsid w:val="00492EBC"/>
    <w:rsid w:val="00493969"/>
    <w:rsid w:val="00494A72"/>
    <w:rsid w:val="00494DE8"/>
    <w:rsid w:val="00495041"/>
    <w:rsid w:val="00495199"/>
    <w:rsid w:val="004A0A5C"/>
    <w:rsid w:val="004A0BE0"/>
    <w:rsid w:val="004A0E75"/>
    <w:rsid w:val="004A3A27"/>
    <w:rsid w:val="004A4443"/>
    <w:rsid w:val="004A4702"/>
    <w:rsid w:val="004A58EA"/>
    <w:rsid w:val="004A679E"/>
    <w:rsid w:val="004A6D47"/>
    <w:rsid w:val="004A7EF4"/>
    <w:rsid w:val="004B1746"/>
    <w:rsid w:val="004B398A"/>
    <w:rsid w:val="004B55AD"/>
    <w:rsid w:val="004B574F"/>
    <w:rsid w:val="004B6754"/>
    <w:rsid w:val="004B6D95"/>
    <w:rsid w:val="004B7991"/>
    <w:rsid w:val="004C09FA"/>
    <w:rsid w:val="004C0AEC"/>
    <w:rsid w:val="004C2287"/>
    <w:rsid w:val="004C2A45"/>
    <w:rsid w:val="004C2BA9"/>
    <w:rsid w:val="004C4204"/>
    <w:rsid w:val="004C4396"/>
    <w:rsid w:val="004C4FF2"/>
    <w:rsid w:val="004C5206"/>
    <w:rsid w:val="004C5583"/>
    <w:rsid w:val="004C5B4F"/>
    <w:rsid w:val="004C5E52"/>
    <w:rsid w:val="004C671F"/>
    <w:rsid w:val="004C69A9"/>
    <w:rsid w:val="004D01FC"/>
    <w:rsid w:val="004D0897"/>
    <w:rsid w:val="004D145A"/>
    <w:rsid w:val="004D2854"/>
    <w:rsid w:val="004E2E0C"/>
    <w:rsid w:val="004E3589"/>
    <w:rsid w:val="004E3C86"/>
    <w:rsid w:val="004E4EC7"/>
    <w:rsid w:val="004E7003"/>
    <w:rsid w:val="004F05E8"/>
    <w:rsid w:val="004F231F"/>
    <w:rsid w:val="004F2B4E"/>
    <w:rsid w:val="004F2BCB"/>
    <w:rsid w:val="004F5895"/>
    <w:rsid w:val="004F596C"/>
    <w:rsid w:val="004F7D63"/>
    <w:rsid w:val="004F7E4A"/>
    <w:rsid w:val="00500B2F"/>
    <w:rsid w:val="00501A7C"/>
    <w:rsid w:val="00501F72"/>
    <w:rsid w:val="005023F0"/>
    <w:rsid w:val="00502B89"/>
    <w:rsid w:val="00502F57"/>
    <w:rsid w:val="005033CC"/>
    <w:rsid w:val="00503766"/>
    <w:rsid w:val="00505ECF"/>
    <w:rsid w:val="005062AA"/>
    <w:rsid w:val="00506ACB"/>
    <w:rsid w:val="00506E5B"/>
    <w:rsid w:val="00507C81"/>
    <w:rsid w:val="00512167"/>
    <w:rsid w:val="00513993"/>
    <w:rsid w:val="00514A90"/>
    <w:rsid w:val="00514D87"/>
    <w:rsid w:val="005154B6"/>
    <w:rsid w:val="0051595A"/>
    <w:rsid w:val="00516355"/>
    <w:rsid w:val="00516C78"/>
    <w:rsid w:val="00517854"/>
    <w:rsid w:val="005221BB"/>
    <w:rsid w:val="00522B6F"/>
    <w:rsid w:val="00522BCE"/>
    <w:rsid w:val="0052378A"/>
    <w:rsid w:val="00524394"/>
    <w:rsid w:val="00524D42"/>
    <w:rsid w:val="0052552C"/>
    <w:rsid w:val="00525FF3"/>
    <w:rsid w:val="005260D0"/>
    <w:rsid w:val="00526AB6"/>
    <w:rsid w:val="00526D9E"/>
    <w:rsid w:val="0053031F"/>
    <w:rsid w:val="005316C0"/>
    <w:rsid w:val="00531FBC"/>
    <w:rsid w:val="00532C1B"/>
    <w:rsid w:val="005335DE"/>
    <w:rsid w:val="00534156"/>
    <w:rsid w:val="00534BDE"/>
    <w:rsid w:val="00535849"/>
    <w:rsid w:val="005359EC"/>
    <w:rsid w:val="00537EE4"/>
    <w:rsid w:val="00537EEA"/>
    <w:rsid w:val="005411E4"/>
    <w:rsid w:val="00541657"/>
    <w:rsid w:val="00542D0A"/>
    <w:rsid w:val="00543012"/>
    <w:rsid w:val="005456AB"/>
    <w:rsid w:val="00547456"/>
    <w:rsid w:val="00552471"/>
    <w:rsid w:val="00552CA6"/>
    <w:rsid w:val="005531A8"/>
    <w:rsid w:val="00554E3D"/>
    <w:rsid w:val="00555668"/>
    <w:rsid w:val="00556466"/>
    <w:rsid w:val="00556581"/>
    <w:rsid w:val="00556C7D"/>
    <w:rsid w:val="005576B4"/>
    <w:rsid w:val="00557CE5"/>
    <w:rsid w:val="005623D1"/>
    <w:rsid w:val="00562746"/>
    <w:rsid w:val="00564CE6"/>
    <w:rsid w:val="00564FD6"/>
    <w:rsid w:val="005656A2"/>
    <w:rsid w:val="00565C17"/>
    <w:rsid w:val="00566AB1"/>
    <w:rsid w:val="00572702"/>
    <w:rsid w:val="00572E44"/>
    <w:rsid w:val="0057353E"/>
    <w:rsid w:val="0057414F"/>
    <w:rsid w:val="00574B90"/>
    <w:rsid w:val="00577936"/>
    <w:rsid w:val="0058294D"/>
    <w:rsid w:val="005833C2"/>
    <w:rsid w:val="0058341C"/>
    <w:rsid w:val="005838E8"/>
    <w:rsid w:val="00583D81"/>
    <w:rsid w:val="00584FBC"/>
    <w:rsid w:val="00584FF5"/>
    <w:rsid w:val="00586255"/>
    <w:rsid w:val="0059053F"/>
    <w:rsid w:val="005938E4"/>
    <w:rsid w:val="00593A85"/>
    <w:rsid w:val="0059469D"/>
    <w:rsid w:val="00595134"/>
    <w:rsid w:val="005958DF"/>
    <w:rsid w:val="005962DE"/>
    <w:rsid w:val="00596612"/>
    <w:rsid w:val="0059733C"/>
    <w:rsid w:val="005976FD"/>
    <w:rsid w:val="005A0591"/>
    <w:rsid w:val="005A060B"/>
    <w:rsid w:val="005A06D9"/>
    <w:rsid w:val="005A0E08"/>
    <w:rsid w:val="005A4D22"/>
    <w:rsid w:val="005A6066"/>
    <w:rsid w:val="005B1276"/>
    <w:rsid w:val="005B1BC4"/>
    <w:rsid w:val="005B21F2"/>
    <w:rsid w:val="005B228C"/>
    <w:rsid w:val="005B4618"/>
    <w:rsid w:val="005B5E92"/>
    <w:rsid w:val="005B7644"/>
    <w:rsid w:val="005B7813"/>
    <w:rsid w:val="005B7B27"/>
    <w:rsid w:val="005B7BE5"/>
    <w:rsid w:val="005B7D78"/>
    <w:rsid w:val="005C06DB"/>
    <w:rsid w:val="005C2563"/>
    <w:rsid w:val="005C2BF0"/>
    <w:rsid w:val="005C47E6"/>
    <w:rsid w:val="005C4E69"/>
    <w:rsid w:val="005C53EC"/>
    <w:rsid w:val="005C65E3"/>
    <w:rsid w:val="005C6EEF"/>
    <w:rsid w:val="005C72B5"/>
    <w:rsid w:val="005D2D31"/>
    <w:rsid w:val="005D3190"/>
    <w:rsid w:val="005D38B6"/>
    <w:rsid w:val="005D3E0F"/>
    <w:rsid w:val="005D5586"/>
    <w:rsid w:val="005D5A82"/>
    <w:rsid w:val="005D654F"/>
    <w:rsid w:val="005E0CEE"/>
    <w:rsid w:val="005E2F91"/>
    <w:rsid w:val="005E352F"/>
    <w:rsid w:val="005E58C4"/>
    <w:rsid w:val="005E6546"/>
    <w:rsid w:val="005E6A98"/>
    <w:rsid w:val="005E709F"/>
    <w:rsid w:val="005E73D8"/>
    <w:rsid w:val="005F0A23"/>
    <w:rsid w:val="005F4E6B"/>
    <w:rsid w:val="005F54C5"/>
    <w:rsid w:val="005F700E"/>
    <w:rsid w:val="005F78AE"/>
    <w:rsid w:val="005F7D24"/>
    <w:rsid w:val="006008BF"/>
    <w:rsid w:val="00600F83"/>
    <w:rsid w:val="00601449"/>
    <w:rsid w:val="00601B36"/>
    <w:rsid w:val="00605241"/>
    <w:rsid w:val="00607DD5"/>
    <w:rsid w:val="00610969"/>
    <w:rsid w:val="0061101F"/>
    <w:rsid w:val="0061125F"/>
    <w:rsid w:val="00611919"/>
    <w:rsid w:val="006133C2"/>
    <w:rsid w:val="006145DD"/>
    <w:rsid w:val="00620854"/>
    <w:rsid w:val="00620A70"/>
    <w:rsid w:val="00621907"/>
    <w:rsid w:val="00621B74"/>
    <w:rsid w:val="006239B8"/>
    <w:rsid w:val="00625BE8"/>
    <w:rsid w:val="00627C26"/>
    <w:rsid w:val="006308F4"/>
    <w:rsid w:val="00632262"/>
    <w:rsid w:val="006326F4"/>
    <w:rsid w:val="00632B00"/>
    <w:rsid w:val="006332FD"/>
    <w:rsid w:val="006347B4"/>
    <w:rsid w:val="00635A05"/>
    <w:rsid w:val="0063673E"/>
    <w:rsid w:val="00642EDA"/>
    <w:rsid w:val="00643D50"/>
    <w:rsid w:val="00644C5C"/>
    <w:rsid w:val="006457AE"/>
    <w:rsid w:val="00650D09"/>
    <w:rsid w:val="006519F4"/>
    <w:rsid w:val="00652C2C"/>
    <w:rsid w:val="006534CA"/>
    <w:rsid w:val="00653987"/>
    <w:rsid w:val="00653B02"/>
    <w:rsid w:val="006548B1"/>
    <w:rsid w:val="00654FBB"/>
    <w:rsid w:val="006555F0"/>
    <w:rsid w:val="006563EB"/>
    <w:rsid w:val="0065786C"/>
    <w:rsid w:val="006579DC"/>
    <w:rsid w:val="0066082E"/>
    <w:rsid w:val="00660857"/>
    <w:rsid w:val="006612B6"/>
    <w:rsid w:val="00665FE6"/>
    <w:rsid w:val="006666BC"/>
    <w:rsid w:val="00666D04"/>
    <w:rsid w:val="00666D30"/>
    <w:rsid w:val="00667FEF"/>
    <w:rsid w:val="006700EE"/>
    <w:rsid w:val="006704BB"/>
    <w:rsid w:val="00670DBC"/>
    <w:rsid w:val="0067112F"/>
    <w:rsid w:val="00671785"/>
    <w:rsid w:val="00677547"/>
    <w:rsid w:val="00681D4A"/>
    <w:rsid w:val="00683220"/>
    <w:rsid w:val="006837A0"/>
    <w:rsid w:val="00683800"/>
    <w:rsid w:val="00683DAB"/>
    <w:rsid w:val="00684849"/>
    <w:rsid w:val="00684DC8"/>
    <w:rsid w:val="006855FB"/>
    <w:rsid w:val="00685C10"/>
    <w:rsid w:val="006867F4"/>
    <w:rsid w:val="00687191"/>
    <w:rsid w:val="00687829"/>
    <w:rsid w:val="0068796C"/>
    <w:rsid w:val="00687BC1"/>
    <w:rsid w:val="00690C71"/>
    <w:rsid w:val="00692C08"/>
    <w:rsid w:val="00694667"/>
    <w:rsid w:val="0069678A"/>
    <w:rsid w:val="00697049"/>
    <w:rsid w:val="006974E9"/>
    <w:rsid w:val="006A2849"/>
    <w:rsid w:val="006A49FD"/>
    <w:rsid w:val="006A4DB4"/>
    <w:rsid w:val="006A5555"/>
    <w:rsid w:val="006A6676"/>
    <w:rsid w:val="006A757D"/>
    <w:rsid w:val="006A759D"/>
    <w:rsid w:val="006A76D4"/>
    <w:rsid w:val="006A772B"/>
    <w:rsid w:val="006A7CB4"/>
    <w:rsid w:val="006A7E43"/>
    <w:rsid w:val="006B0F4E"/>
    <w:rsid w:val="006B1898"/>
    <w:rsid w:val="006B194A"/>
    <w:rsid w:val="006B2032"/>
    <w:rsid w:val="006B2EA1"/>
    <w:rsid w:val="006B310E"/>
    <w:rsid w:val="006B3219"/>
    <w:rsid w:val="006B3B93"/>
    <w:rsid w:val="006B411B"/>
    <w:rsid w:val="006B4DB8"/>
    <w:rsid w:val="006B69B6"/>
    <w:rsid w:val="006B6FD8"/>
    <w:rsid w:val="006B7298"/>
    <w:rsid w:val="006B7364"/>
    <w:rsid w:val="006B7C0E"/>
    <w:rsid w:val="006C0263"/>
    <w:rsid w:val="006C03B7"/>
    <w:rsid w:val="006C07E4"/>
    <w:rsid w:val="006C2202"/>
    <w:rsid w:val="006C3F6A"/>
    <w:rsid w:val="006C507C"/>
    <w:rsid w:val="006C5520"/>
    <w:rsid w:val="006C72E2"/>
    <w:rsid w:val="006C7B00"/>
    <w:rsid w:val="006D253C"/>
    <w:rsid w:val="006D2D66"/>
    <w:rsid w:val="006D39FA"/>
    <w:rsid w:val="006D3AF9"/>
    <w:rsid w:val="006D434C"/>
    <w:rsid w:val="006D4D80"/>
    <w:rsid w:val="006D4EC8"/>
    <w:rsid w:val="006D543D"/>
    <w:rsid w:val="006D5D34"/>
    <w:rsid w:val="006D7314"/>
    <w:rsid w:val="006D74C1"/>
    <w:rsid w:val="006E6137"/>
    <w:rsid w:val="006E62DA"/>
    <w:rsid w:val="006E6BB8"/>
    <w:rsid w:val="006E77FF"/>
    <w:rsid w:val="006E7A58"/>
    <w:rsid w:val="006F0735"/>
    <w:rsid w:val="006F5D39"/>
    <w:rsid w:val="006F6623"/>
    <w:rsid w:val="006F7177"/>
    <w:rsid w:val="0070150A"/>
    <w:rsid w:val="007015D3"/>
    <w:rsid w:val="00701FB9"/>
    <w:rsid w:val="00702A90"/>
    <w:rsid w:val="00702BB2"/>
    <w:rsid w:val="0070340D"/>
    <w:rsid w:val="0070693C"/>
    <w:rsid w:val="007164FF"/>
    <w:rsid w:val="00716BF0"/>
    <w:rsid w:val="00720250"/>
    <w:rsid w:val="00721D3E"/>
    <w:rsid w:val="0072302C"/>
    <w:rsid w:val="00724179"/>
    <w:rsid w:val="007263BA"/>
    <w:rsid w:val="00726D13"/>
    <w:rsid w:val="007272D0"/>
    <w:rsid w:val="00730022"/>
    <w:rsid w:val="0073200B"/>
    <w:rsid w:val="007321E0"/>
    <w:rsid w:val="00733549"/>
    <w:rsid w:val="00734071"/>
    <w:rsid w:val="00735E4C"/>
    <w:rsid w:val="0073643C"/>
    <w:rsid w:val="007377A5"/>
    <w:rsid w:val="00737CF9"/>
    <w:rsid w:val="007403EF"/>
    <w:rsid w:val="0074088D"/>
    <w:rsid w:val="00742173"/>
    <w:rsid w:val="00742D66"/>
    <w:rsid w:val="007440E8"/>
    <w:rsid w:val="00745F3C"/>
    <w:rsid w:val="007470F3"/>
    <w:rsid w:val="00747944"/>
    <w:rsid w:val="007507F4"/>
    <w:rsid w:val="00752116"/>
    <w:rsid w:val="00752B58"/>
    <w:rsid w:val="00754AC6"/>
    <w:rsid w:val="00754F03"/>
    <w:rsid w:val="00755EC4"/>
    <w:rsid w:val="00756012"/>
    <w:rsid w:val="007560BD"/>
    <w:rsid w:val="00756190"/>
    <w:rsid w:val="00757026"/>
    <w:rsid w:val="00757350"/>
    <w:rsid w:val="00757A0D"/>
    <w:rsid w:val="00757CB1"/>
    <w:rsid w:val="00760758"/>
    <w:rsid w:val="0076092E"/>
    <w:rsid w:val="00760F79"/>
    <w:rsid w:val="00762374"/>
    <w:rsid w:val="00762687"/>
    <w:rsid w:val="00762ECF"/>
    <w:rsid w:val="00765896"/>
    <w:rsid w:val="00765967"/>
    <w:rsid w:val="00765FAA"/>
    <w:rsid w:val="00766E3B"/>
    <w:rsid w:val="0076783C"/>
    <w:rsid w:val="00770D50"/>
    <w:rsid w:val="00771EDC"/>
    <w:rsid w:val="00772BEE"/>
    <w:rsid w:val="007730A8"/>
    <w:rsid w:val="007742C0"/>
    <w:rsid w:val="00774E14"/>
    <w:rsid w:val="00774FF9"/>
    <w:rsid w:val="00775063"/>
    <w:rsid w:val="00780079"/>
    <w:rsid w:val="007808B3"/>
    <w:rsid w:val="00781392"/>
    <w:rsid w:val="00784013"/>
    <w:rsid w:val="00784839"/>
    <w:rsid w:val="00786A58"/>
    <w:rsid w:val="007879F6"/>
    <w:rsid w:val="00787CD0"/>
    <w:rsid w:val="0079020D"/>
    <w:rsid w:val="00790B80"/>
    <w:rsid w:val="00792946"/>
    <w:rsid w:val="00793A8D"/>
    <w:rsid w:val="0079468F"/>
    <w:rsid w:val="00795045"/>
    <w:rsid w:val="00795AD1"/>
    <w:rsid w:val="00795B0C"/>
    <w:rsid w:val="00796459"/>
    <w:rsid w:val="00796700"/>
    <w:rsid w:val="00796C2C"/>
    <w:rsid w:val="0079776F"/>
    <w:rsid w:val="007A0848"/>
    <w:rsid w:val="007A22BA"/>
    <w:rsid w:val="007A243B"/>
    <w:rsid w:val="007A2E0E"/>
    <w:rsid w:val="007A30C5"/>
    <w:rsid w:val="007A3C64"/>
    <w:rsid w:val="007A4192"/>
    <w:rsid w:val="007A4A4E"/>
    <w:rsid w:val="007A5956"/>
    <w:rsid w:val="007A5F8F"/>
    <w:rsid w:val="007A696B"/>
    <w:rsid w:val="007B09C0"/>
    <w:rsid w:val="007B0DB3"/>
    <w:rsid w:val="007B0F1F"/>
    <w:rsid w:val="007B1B86"/>
    <w:rsid w:val="007B2016"/>
    <w:rsid w:val="007B2D6E"/>
    <w:rsid w:val="007B307E"/>
    <w:rsid w:val="007B4534"/>
    <w:rsid w:val="007B47E6"/>
    <w:rsid w:val="007B4E1D"/>
    <w:rsid w:val="007B50DC"/>
    <w:rsid w:val="007B7544"/>
    <w:rsid w:val="007C13BB"/>
    <w:rsid w:val="007C25D9"/>
    <w:rsid w:val="007C2A30"/>
    <w:rsid w:val="007C3175"/>
    <w:rsid w:val="007C327C"/>
    <w:rsid w:val="007C66D2"/>
    <w:rsid w:val="007C6DDD"/>
    <w:rsid w:val="007D1FB3"/>
    <w:rsid w:val="007D2068"/>
    <w:rsid w:val="007D2855"/>
    <w:rsid w:val="007D2F6F"/>
    <w:rsid w:val="007D3276"/>
    <w:rsid w:val="007D342A"/>
    <w:rsid w:val="007D346D"/>
    <w:rsid w:val="007D5386"/>
    <w:rsid w:val="007D59B4"/>
    <w:rsid w:val="007D76AA"/>
    <w:rsid w:val="007D7AF3"/>
    <w:rsid w:val="007E07A1"/>
    <w:rsid w:val="007E193E"/>
    <w:rsid w:val="007E32D0"/>
    <w:rsid w:val="007E49CC"/>
    <w:rsid w:val="007E4EE8"/>
    <w:rsid w:val="007E5340"/>
    <w:rsid w:val="007E6598"/>
    <w:rsid w:val="007F2579"/>
    <w:rsid w:val="007F27A1"/>
    <w:rsid w:val="007F35FF"/>
    <w:rsid w:val="007F386F"/>
    <w:rsid w:val="007F48B1"/>
    <w:rsid w:val="007F4CBE"/>
    <w:rsid w:val="007F5439"/>
    <w:rsid w:val="00800427"/>
    <w:rsid w:val="008004E4"/>
    <w:rsid w:val="008019F0"/>
    <w:rsid w:val="008039DD"/>
    <w:rsid w:val="00803A0C"/>
    <w:rsid w:val="00803DF8"/>
    <w:rsid w:val="00804316"/>
    <w:rsid w:val="00804AC9"/>
    <w:rsid w:val="008134CC"/>
    <w:rsid w:val="00813532"/>
    <w:rsid w:val="0081444B"/>
    <w:rsid w:val="00814492"/>
    <w:rsid w:val="00814971"/>
    <w:rsid w:val="00814DED"/>
    <w:rsid w:val="00817BDE"/>
    <w:rsid w:val="0082024E"/>
    <w:rsid w:val="00820997"/>
    <w:rsid w:val="008213E5"/>
    <w:rsid w:val="0082167D"/>
    <w:rsid w:val="00821877"/>
    <w:rsid w:val="00822EE2"/>
    <w:rsid w:val="00824211"/>
    <w:rsid w:val="008259A0"/>
    <w:rsid w:val="00826049"/>
    <w:rsid w:val="0082606D"/>
    <w:rsid w:val="00827075"/>
    <w:rsid w:val="00827D94"/>
    <w:rsid w:val="008305D7"/>
    <w:rsid w:val="00830F83"/>
    <w:rsid w:val="0083169B"/>
    <w:rsid w:val="008322A0"/>
    <w:rsid w:val="0083240D"/>
    <w:rsid w:val="00832638"/>
    <w:rsid w:val="00833E00"/>
    <w:rsid w:val="00835C95"/>
    <w:rsid w:val="00840C61"/>
    <w:rsid w:val="00841FD0"/>
    <w:rsid w:val="0084277C"/>
    <w:rsid w:val="008442AD"/>
    <w:rsid w:val="0084676D"/>
    <w:rsid w:val="00846ACF"/>
    <w:rsid w:val="00846B9E"/>
    <w:rsid w:val="008515E2"/>
    <w:rsid w:val="00851C13"/>
    <w:rsid w:val="0085292C"/>
    <w:rsid w:val="00853C40"/>
    <w:rsid w:val="00855594"/>
    <w:rsid w:val="0085741A"/>
    <w:rsid w:val="00857A02"/>
    <w:rsid w:val="00857B29"/>
    <w:rsid w:val="00860D1B"/>
    <w:rsid w:val="00860E60"/>
    <w:rsid w:val="00862C99"/>
    <w:rsid w:val="008635EC"/>
    <w:rsid w:val="00864F0F"/>
    <w:rsid w:val="008651D2"/>
    <w:rsid w:val="00866E4E"/>
    <w:rsid w:val="00867DD5"/>
    <w:rsid w:val="00872D4A"/>
    <w:rsid w:val="00873ABC"/>
    <w:rsid w:val="00876815"/>
    <w:rsid w:val="008770F4"/>
    <w:rsid w:val="00881073"/>
    <w:rsid w:val="00881886"/>
    <w:rsid w:val="00883432"/>
    <w:rsid w:val="00883610"/>
    <w:rsid w:val="00883EA8"/>
    <w:rsid w:val="00884578"/>
    <w:rsid w:val="0088582E"/>
    <w:rsid w:val="00885B80"/>
    <w:rsid w:val="00885D50"/>
    <w:rsid w:val="00885F3F"/>
    <w:rsid w:val="00886B89"/>
    <w:rsid w:val="00887C4D"/>
    <w:rsid w:val="00890063"/>
    <w:rsid w:val="008913E5"/>
    <w:rsid w:val="008918E2"/>
    <w:rsid w:val="00891B64"/>
    <w:rsid w:val="0089275D"/>
    <w:rsid w:val="00893380"/>
    <w:rsid w:val="00896DAC"/>
    <w:rsid w:val="00896EE9"/>
    <w:rsid w:val="00896F41"/>
    <w:rsid w:val="00897952"/>
    <w:rsid w:val="008A0C47"/>
    <w:rsid w:val="008A157B"/>
    <w:rsid w:val="008A235C"/>
    <w:rsid w:val="008A28F7"/>
    <w:rsid w:val="008A2D33"/>
    <w:rsid w:val="008A3C56"/>
    <w:rsid w:val="008A4544"/>
    <w:rsid w:val="008A5279"/>
    <w:rsid w:val="008A7AF0"/>
    <w:rsid w:val="008B07C6"/>
    <w:rsid w:val="008B095F"/>
    <w:rsid w:val="008B1879"/>
    <w:rsid w:val="008B1E54"/>
    <w:rsid w:val="008B2509"/>
    <w:rsid w:val="008B4F54"/>
    <w:rsid w:val="008B723C"/>
    <w:rsid w:val="008C0056"/>
    <w:rsid w:val="008C059C"/>
    <w:rsid w:val="008C05B5"/>
    <w:rsid w:val="008C0C74"/>
    <w:rsid w:val="008C297F"/>
    <w:rsid w:val="008C412A"/>
    <w:rsid w:val="008C5541"/>
    <w:rsid w:val="008C6802"/>
    <w:rsid w:val="008C6C76"/>
    <w:rsid w:val="008C752F"/>
    <w:rsid w:val="008C7A6E"/>
    <w:rsid w:val="008C7C2D"/>
    <w:rsid w:val="008D139E"/>
    <w:rsid w:val="008D2763"/>
    <w:rsid w:val="008D3081"/>
    <w:rsid w:val="008D309A"/>
    <w:rsid w:val="008E078D"/>
    <w:rsid w:val="008E1F2C"/>
    <w:rsid w:val="008E2437"/>
    <w:rsid w:val="008E2449"/>
    <w:rsid w:val="008E2D0D"/>
    <w:rsid w:val="008E482E"/>
    <w:rsid w:val="008E505A"/>
    <w:rsid w:val="008E63FE"/>
    <w:rsid w:val="008E6431"/>
    <w:rsid w:val="008E78F7"/>
    <w:rsid w:val="008F269E"/>
    <w:rsid w:val="008F2C8D"/>
    <w:rsid w:val="008F3002"/>
    <w:rsid w:val="008F5FED"/>
    <w:rsid w:val="008F6783"/>
    <w:rsid w:val="008F6BED"/>
    <w:rsid w:val="0090150A"/>
    <w:rsid w:val="009015D5"/>
    <w:rsid w:val="009024D0"/>
    <w:rsid w:val="00902D08"/>
    <w:rsid w:val="00904A1E"/>
    <w:rsid w:val="00905DB4"/>
    <w:rsid w:val="00906487"/>
    <w:rsid w:val="00906495"/>
    <w:rsid w:val="009076F0"/>
    <w:rsid w:val="00907A31"/>
    <w:rsid w:val="00910821"/>
    <w:rsid w:val="00912393"/>
    <w:rsid w:val="00912404"/>
    <w:rsid w:val="00913369"/>
    <w:rsid w:val="009152BD"/>
    <w:rsid w:val="00915678"/>
    <w:rsid w:val="0092050D"/>
    <w:rsid w:val="0092116E"/>
    <w:rsid w:val="009213EE"/>
    <w:rsid w:val="009214A6"/>
    <w:rsid w:val="009218B8"/>
    <w:rsid w:val="009226F2"/>
    <w:rsid w:val="00923334"/>
    <w:rsid w:val="00923513"/>
    <w:rsid w:val="00924354"/>
    <w:rsid w:val="00924C67"/>
    <w:rsid w:val="00925574"/>
    <w:rsid w:val="009268E2"/>
    <w:rsid w:val="00930A04"/>
    <w:rsid w:val="00931032"/>
    <w:rsid w:val="00931BC6"/>
    <w:rsid w:val="00932632"/>
    <w:rsid w:val="00937E07"/>
    <w:rsid w:val="009401F2"/>
    <w:rsid w:val="009403BA"/>
    <w:rsid w:val="009412A5"/>
    <w:rsid w:val="00942763"/>
    <w:rsid w:val="00942A97"/>
    <w:rsid w:val="0094481E"/>
    <w:rsid w:val="00945623"/>
    <w:rsid w:val="0094586A"/>
    <w:rsid w:val="00946150"/>
    <w:rsid w:val="00947B4B"/>
    <w:rsid w:val="00947BCD"/>
    <w:rsid w:val="00950847"/>
    <w:rsid w:val="00950BFD"/>
    <w:rsid w:val="00952E12"/>
    <w:rsid w:val="00952F97"/>
    <w:rsid w:val="0095386D"/>
    <w:rsid w:val="00953AC8"/>
    <w:rsid w:val="00954FA9"/>
    <w:rsid w:val="009552F8"/>
    <w:rsid w:val="0095563F"/>
    <w:rsid w:val="00956111"/>
    <w:rsid w:val="00956891"/>
    <w:rsid w:val="00956D22"/>
    <w:rsid w:val="00957433"/>
    <w:rsid w:val="00957C05"/>
    <w:rsid w:val="00957F8B"/>
    <w:rsid w:val="009601A6"/>
    <w:rsid w:val="00962052"/>
    <w:rsid w:val="00963D0A"/>
    <w:rsid w:val="00964091"/>
    <w:rsid w:val="00964F95"/>
    <w:rsid w:val="0096686A"/>
    <w:rsid w:val="0096692B"/>
    <w:rsid w:val="00967671"/>
    <w:rsid w:val="00967E8E"/>
    <w:rsid w:val="00971519"/>
    <w:rsid w:val="00974ECD"/>
    <w:rsid w:val="009757C7"/>
    <w:rsid w:val="00976830"/>
    <w:rsid w:val="00977E27"/>
    <w:rsid w:val="00977EE6"/>
    <w:rsid w:val="00980A52"/>
    <w:rsid w:val="00980B30"/>
    <w:rsid w:val="009813B6"/>
    <w:rsid w:val="00984C13"/>
    <w:rsid w:val="009854C4"/>
    <w:rsid w:val="0098672D"/>
    <w:rsid w:val="00987F4E"/>
    <w:rsid w:val="00992717"/>
    <w:rsid w:val="00992CE6"/>
    <w:rsid w:val="009949CF"/>
    <w:rsid w:val="00994E45"/>
    <w:rsid w:val="00995CE8"/>
    <w:rsid w:val="0099712D"/>
    <w:rsid w:val="009A0416"/>
    <w:rsid w:val="009A0B2F"/>
    <w:rsid w:val="009A0EE5"/>
    <w:rsid w:val="009A13C9"/>
    <w:rsid w:val="009A19FA"/>
    <w:rsid w:val="009A3BFB"/>
    <w:rsid w:val="009A4217"/>
    <w:rsid w:val="009A53BD"/>
    <w:rsid w:val="009A62C2"/>
    <w:rsid w:val="009A68BE"/>
    <w:rsid w:val="009A709D"/>
    <w:rsid w:val="009A7689"/>
    <w:rsid w:val="009B0F91"/>
    <w:rsid w:val="009B1BEE"/>
    <w:rsid w:val="009B2E41"/>
    <w:rsid w:val="009B3652"/>
    <w:rsid w:val="009B3A77"/>
    <w:rsid w:val="009B43E1"/>
    <w:rsid w:val="009B4EE3"/>
    <w:rsid w:val="009B5A4F"/>
    <w:rsid w:val="009B6372"/>
    <w:rsid w:val="009B6BC9"/>
    <w:rsid w:val="009C5849"/>
    <w:rsid w:val="009D0CA4"/>
    <w:rsid w:val="009D2A50"/>
    <w:rsid w:val="009D316C"/>
    <w:rsid w:val="009D4E45"/>
    <w:rsid w:val="009D5231"/>
    <w:rsid w:val="009D6CCB"/>
    <w:rsid w:val="009E0044"/>
    <w:rsid w:val="009E11E8"/>
    <w:rsid w:val="009E1D4C"/>
    <w:rsid w:val="009E3124"/>
    <w:rsid w:val="009E3154"/>
    <w:rsid w:val="009E377F"/>
    <w:rsid w:val="009E3E7B"/>
    <w:rsid w:val="009E4DDE"/>
    <w:rsid w:val="009E68B6"/>
    <w:rsid w:val="009E6F7C"/>
    <w:rsid w:val="009F0E52"/>
    <w:rsid w:val="009F174C"/>
    <w:rsid w:val="009F1C37"/>
    <w:rsid w:val="009F318F"/>
    <w:rsid w:val="009F3A64"/>
    <w:rsid w:val="009F467E"/>
    <w:rsid w:val="009F4C51"/>
    <w:rsid w:val="009F5D8E"/>
    <w:rsid w:val="009F5F13"/>
    <w:rsid w:val="009F6313"/>
    <w:rsid w:val="009F67D9"/>
    <w:rsid w:val="00A00B22"/>
    <w:rsid w:val="00A01A88"/>
    <w:rsid w:val="00A03492"/>
    <w:rsid w:val="00A0368A"/>
    <w:rsid w:val="00A0392F"/>
    <w:rsid w:val="00A05921"/>
    <w:rsid w:val="00A07534"/>
    <w:rsid w:val="00A07DB1"/>
    <w:rsid w:val="00A07E00"/>
    <w:rsid w:val="00A10A86"/>
    <w:rsid w:val="00A10DDA"/>
    <w:rsid w:val="00A128A0"/>
    <w:rsid w:val="00A14F22"/>
    <w:rsid w:val="00A16662"/>
    <w:rsid w:val="00A16C96"/>
    <w:rsid w:val="00A20205"/>
    <w:rsid w:val="00A20718"/>
    <w:rsid w:val="00A20E82"/>
    <w:rsid w:val="00A226FD"/>
    <w:rsid w:val="00A2407E"/>
    <w:rsid w:val="00A252C2"/>
    <w:rsid w:val="00A25A37"/>
    <w:rsid w:val="00A25A9A"/>
    <w:rsid w:val="00A269F1"/>
    <w:rsid w:val="00A270E6"/>
    <w:rsid w:val="00A27C1C"/>
    <w:rsid w:val="00A30D94"/>
    <w:rsid w:val="00A33E05"/>
    <w:rsid w:val="00A33FF5"/>
    <w:rsid w:val="00A3400D"/>
    <w:rsid w:val="00A35431"/>
    <w:rsid w:val="00A355F5"/>
    <w:rsid w:val="00A35EF0"/>
    <w:rsid w:val="00A373B2"/>
    <w:rsid w:val="00A41F26"/>
    <w:rsid w:val="00A421ED"/>
    <w:rsid w:val="00A4285C"/>
    <w:rsid w:val="00A43FAF"/>
    <w:rsid w:val="00A44A4B"/>
    <w:rsid w:val="00A45397"/>
    <w:rsid w:val="00A45D0C"/>
    <w:rsid w:val="00A52C61"/>
    <w:rsid w:val="00A52E2C"/>
    <w:rsid w:val="00A54CBF"/>
    <w:rsid w:val="00A565B6"/>
    <w:rsid w:val="00A57650"/>
    <w:rsid w:val="00A577A0"/>
    <w:rsid w:val="00A57CA8"/>
    <w:rsid w:val="00A57E19"/>
    <w:rsid w:val="00A61EA0"/>
    <w:rsid w:val="00A62171"/>
    <w:rsid w:val="00A6262A"/>
    <w:rsid w:val="00A62B3D"/>
    <w:rsid w:val="00A65E65"/>
    <w:rsid w:val="00A70391"/>
    <w:rsid w:val="00A70B6C"/>
    <w:rsid w:val="00A73306"/>
    <w:rsid w:val="00A73B39"/>
    <w:rsid w:val="00A74399"/>
    <w:rsid w:val="00A75CD4"/>
    <w:rsid w:val="00A75FC5"/>
    <w:rsid w:val="00A76075"/>
    <w:rsid w:val="00A7677D"/>
    <w:rsid w:val="00A80BC0"/>
    <w:rsid w:val="00A8110E"/>
    <w:rsid w:val="00A81301"/>
    <w:rsid w:val="00A843D7"/>
    <w:rsid w:val="00A8488E"/>
    <w:rsid w:val="00A84895"/>
    <w:rsid w:val="00A862BF"/>
    <w:rsid w:val="00A8630F"/>
    <w:rsid w:val="00A906C1"/>
    <w:rsid w:val="00A9096E"/>
    <w:rsid w:val="00A90F5C"/>
    <w:rsid w:val="00A92029"/>
    <w:rsid w:val="00A92127"/>
    <w:rsid w:val="00A93C26"/>
    <w:rsid w:val="00A94A0C"/>
    <w:rsid w:val="00A951DD"/>
    <w:rsid w:val="00A95B90"/>
    <w:rsid w:val="00A96E39"/>
    <w:rsid w:val="00A97EEA"/>
    <w:rsid w:val="00AA0B51"/>
    <w:rsid w:val="00AA2E75"/>
    <w:rsid w:val="00AA3B37"/>
    <w:rsid w:val="00AA3CCF"/>
    <w:rsid w:val="00AA678A"/>
    <w:rsid w:val="00AA6812"/>
    <w:rsid w:val="00AA6BA4"/>
    <w:rsid w:val="00AA74AA"/>
    <w:rsid w:val="00AA7AAB"/>
    <w:rsid w:val="00AB281F"/>
    <w:rsid w:val="00AB5DB8"/>
    <w:rsid w:val="00AC0874"/>
    <w:rsid w:val="00AC0F30"/>
    <w:rsid w:val="00AC1B4F"/>
    <w:rsid w:val="00AC26A8"/>
    <w:rsid w:val="00AC31C2"/>
    <w:rsid w:val="00AC5B4C"/>
    <w:rsid w:val="00AC7934"/>
    <w:rsid w:val="00AD0415"/>
    <w:rsid w:val="00AD14DE"/>
    <w:rsid w:val="00AD191E"/>
    <w:rsid w:val="00AD4704"/>
    <w:rsid w:val="00AD4B71"/>
    <w:rsid w:val="00AD70B9"/>
    <w:rsid w:val="00AD78BE"/>
    <w:rsid w:val="00AE04D2"/>
    <w:rsid w:val="00AE0D62"/>
    <w:rsid w:val="00AE33B9"/>
    <w:rsid w:val="00AE4FA2"/>
    <w:rsid w:val="00AE50D5"/>
    <w:rsid w:val="00AE547C"/>
    <w:rsid w:val="00AE7C46"/>
    <w:rsid w:val="00AF3171"/>
    <w:rsid w:val="00AF35BE"/>
    <w:rsid w:val="00AF3E96"/>
    <w:rsid w:val="00AF4246"/>
    <w:rsid w:val="00AF428F"/>
    <w:rsid w:val="00AF4F9C"/>
    <w:rsid w:val="00AF5984"/>
    <w:rsid w:val="00AF7137"/>
    <w:rsid w:val="00B00720"/>
    <w:rsid w:val="00B01AEB"/>
    <w:rsid w:val="00B0407E"/>
    <w:rsid w:val="00B04268"/>
    <w:rsid w:val="00B05386"/>
    <w:rsid w:val="00B0749E"/>
    <w:rsid w:val="00B10EC4"/>
    <w:rsid w:val="00B10FC3"/>
    <w:rsid w:val="00B1108A"/>
    <w:rsid w:val="00B11211"/>
    <w:rsid w:val="00B12D6C"/>
    <w:rsid w:val="00B12E29"/>
    <w:rsid w:val="00B14349"/>
    <w:rsid w:val="00B14E11"/>
    <w:rsid w:val="00B16232"/>
    <w:rsid w:val="00B16252"/>
    <w:rsid w:val="00B16325"/>
    <w:rsid w:val="00B16461"/>
    <w:rsid w:val="00B16DC8"/>
    <w:rsid w:val="00B17BCE"/>
    <w:rsid w:val="00B20F14"/>
    <w:rsid w:val="00B20F2A"/>
    <w:rsid w:val="00B213B7"/>
    <w:rsid w:val="00B21F27"/>
    <w:rsid w:val="00B22033"/>
    <w:rsid w:val="00B228ED"/>
    <w:rsid w:val="00B232CA"/>
    <w:rsid w:val="00B25CC7"/>
    <w:rsid w:val="00B31BAD"/>
    <w:rsid w:val="00B32B4E"/>
    <w:rsid w:val="00B3331F"/>
    <w:rsid w:val="00B3530A"/>
    <w:rsid w:val="00B36758"/>
    <w:rsid w:val="00B36EED"/>
    <w:rsid w:val="00B37A32"/>
    <w:rsid w:val="00B4029F"/>
    <w:rsid w:val="00B411EA"/>
    <w:rsid w:val="00B43DFE"/>
    <w:rsid w:val="00B4415B"/>
    <w:rsid w:val="00B44784"/>
    <w:rsid w:val="00B452D1"/>
    <w:rsid w:val="00B45E62"/>
    <w:rsid w:val="00B46827"/>
    <w:rsid w:val="00B473CE"/>
    <w:rsid w:val="00B51DE5"/>
    <w:rsid w:val="00B520A9"/>
    <w:rsid w:val="00B52289"/>
    <w:rsid w:val="00B53685"/>
    <w:rsid w:val="00B5522D"/>
    <w:rsid w:val="00B559F6"/>
    <w:rsid w:val="00B562CE"/>
    <w:rsid w:val="00B57E5F"/>
    <w:rsid w:val="00B601BD"/>
    <w:rsid w:val="00B61665"/>
    <w:rsid w:val="00B62001"/>
    <w:rsid w:val="00B6318B"/>
    <w:rsid w:val="00B63C3E"/>
    <w:rsid w:val="00B64042"/>
    <w:rsid w:val="00B65211"/>
    <w:rsid w:val="00B65C08"/>
    <w:rsid w:val="00B670EF"/>
    <w:rsid w:val="00B6768F"/>
    <w:rsid w:val="00B711BB"/>
    <w:rsid w:val="00B712F0"/>
    <w:rsid w:val="00B714DC"/>
    <w:rsid w:val="00B719B6"/>
    <w:rsid w:val="00B719D2"/>
    <w:rsid w:val="00B7333A"/>
    <w:rsid w:val="00B74517"/>
    <w:rsid w:val="00B8033C"/>
    <w:rsid w:val="00B80818"/>
    <w:rsid w:val="00B80D8D"/>
    <w:rsid w:val="00B81BBB"/>
    <w:rsid w:val="00B82EFD"/>
    <w:rsid w:val="00B838D6"/>
    <w:rsid w:val="00B83DC7"/>
    <w:rsid w:val="00B84838"/>
    <w:rsid w:val="00B85E1A"/>
    <w:rsid w:val="00B867AA"/>
    <w:rsid w:val="00B87D88"/>
    <w:rsid w:val="00B90928"/>
    <w:rsid w:val="00B909B8"/>
    <w:rsid w:val="00B90AEF"/>
    <w:rsid w:val="00B931E3"/>
    <w:rsid w:val="00B93517"/>
    <w:rsid w:val="00B95BF9"/>
    <w:rsid w:val="00B96EFA"/>
    <w:rsid w:val="00B97505"/>
    <w:rsid w:val="00B97F84"/>
    <w:rsid w:val="00BA038E"/>
    <w:rsid w:val="00BA0B3F"/>
    <w:rsid w:val="00BA1161"/>
    <w:rsid w:val="00BA3894"/>
    <w:rsid w:val="00BA4FAB"/>
    <w:rsid w:val="00BA58F3"/>
    <w:rsid w:val="00BA5970"/>
    <w:rsid w:val="00BA6281"/>
    <w:rsid w:val="00BA649F"/>
    <w:rsid w:val="00BB06D7"/>
    <w:rsid w:val="00BB08D7"/>
    <w:rsid w:val="00BB2BE6"/>
    <w:rsid w:val="00BB3E69"/>
    <w:rsid w:val="00BB4CD4"/>
    <w:rsid w:val="00BB724B"/>
    <w:rsid w:val="00BC10E4"/>
    <w:rsid w:val="00BC1544"/>
    <w:rsid w:val="00BC1DEA"/>
    <w:rsid w:val="00BC27E6"/>
    <w:rsid w:val="00BC2B33"/>
    <w:rsid w:val="00BC2CD4"/>
    <w:rsid w:val="00BC3381"/>
    <w:rsid w:val="00BC42FE"/>
    <w:rsid w:val="00BC4B9A"/>
    <w:rsid w:val="00BC5953"/>
    <w:rsid w:val="00BC7A6D"/>
    <w:rsid w:val="00BC7BC0"/>
    <w:rsid w:val="00BC7E42"/>
    <w:rsid w:val="00BD2563"/>
    <w:rsid w:val="00BD31C1"/>
    <w:rsid w:val="00BD51B4"/>
    <w:rsid w:val="00BD5428"/>
    <w:rsid w:val="00BD55BA"/>
    <w:rsid w:val="00BD5C13"/>
    <w:rsid w:val="00BD6458"/>
    <w:rsid w:val="00BE2209"/>
    <w:rsid w:val="00BE27A2"/>
    <w:rsid w:val="00BE373D"/>
    <w:rsid w:val="00BE3BCA"/>
    <w:rsid w:val="00BE461B"/>
    <w:rsid w:val="00BE5364"/>
    <w:rsid w:val="00BF1B5C"/>
    <w:rsid w:val="00BF34A2"/>
    <w:rsid w:val="00BF3C8F"/>
    <w:rsid w:val="00BF3CE2"/>
    <w:rsid w:val="00BF6B9F"/>
    <w:rsid w:val="00BF7711"/>
    <w:rsid w:val="00C01693"/>
    <w:rsid w:val="00C02935"/>
    <w:rsid w:val="00C02D98"/>
    <w:rsid w:val="00C0626E"/>
    <w:rsid w:val="00C070FA"/>
    <w:rsid w:val="00C071EC"/>
    <w:rsid w:val="00C07D04"/>
    <w:rsid w:val="00C12BA7"/>
    <w:rsid w:val="00C14EEB"/>
    <w:rsid w:val="00C155CC"/>
    <w:rsid w:val="00C157F5"/>
    <w:rsid w:val="00C15B7F"/>
    <w:rsid w:val="00C15C06"/>
    <w:rsid w:val="00C20020"/>
    <w:rsid w:val="00C2155B"/>
    <w:rsid w:val="00C217F5"/>
    <w:rsid w:val="00C235EC"/>
    <w:rsid w:val="00C24887"/>
    <w:rsid w:val="00C24992"/>
    <w:rsid w:val="00C27A06"/>
    <w:rsid w:val="00C27A3F"/>
    <w:rsid w:val="00C30056"/>
    <w:rsid w:val="00C314DE"/>
    <w:rsid w:val="00C31C02"/>
    <w:rsid w:val="00C333F2"/>
    <w:rsid w:val="00C34DCB"/>
    <w:rsid w:val="00C36880"/>
    <w:rsid w:val="00C37474"/>
    <w:rsid w:val="00C376A6"/>
    <w:rsid w:val="00C40487"/>
    <w:rsid w:val="00C41FBD"/>
    <w:rsid w:val="00C432CA"/>
    <w:rsid w:val="00C4610D"/>
    <w:rsid w:val="00C46235"/>
    <w:rsid w:val="00C46413"/>
    <w:rsid w:val="00C46437"/>
    <w:rsid w:val="00C4648C"/>
    <w:rsid w:val="00C4681C"/>
    <w:rsid w:val="00C46BE8"/>
    <w:rsid w:val="00C47359"/>
    <w:rsid w:val="00C501C7"/>
    <w:rsid w:val="00C51266"/>
    <w:rsid w:val="00C51E8A"/>
    <w:rsid w:val="00C520C5"/>
    <w:rsid w:val="00C5381D"/>
    <w:rsid w:val="00C53D4C"/>
    <w:rsid w:val="00C54ABD"/>
    <w:rsid w:val="00C54DEC"/>
    <w:rsid w:val="00C55538"/>
    <w:rsid w:val="00C562B9"/>
    <w:rsid w:val="00C57259"/>
    <w:rsid w:val="00C5793A"/>
    <w:rsid w:val="00C6080F"/>
    <w:rsid w:val="00C60A4E"/>
    <w:rsid w:val="00C61935"/>
    <w:rsid w:val="00C63026"/>
    <w:rsid w:val="00C63BA4"/>
    <w:rsid w:val="00C64075"/>
    <w:rsid w:val="00C6446A"/>
    <w:rsid w:val="00C65ECD"/>
    <w:rsid w:val="00C66875"/>
    <w:rsid w:val="00C66977"/>
    <w:rsid w:val="00C670A4"/>
    <w:rsid w:val="00C704C7"/>
    <w:rsid w:val="00C70F0F"/>
    <w:rsid w:val="00C7120C"/>
    <w:rsid w:val="00C71282"/>
    <w:rsid w:val="00C719EE"/>
    <w:rsid w:val="00C729DA"/>
    <w:rsid w:val="00C737A5"/>
    <w:rsid w:val="00C73820"/>
    <w:rsid w:val="00C746D7"/>
    <w:rsid w:val="00C7512A"/>
    <w:rsid w:val="00C7556F"/>
    <w:rsid w:val="00C75A60"/>
    <w:rsid w:val="00C75C95"/>
    <w:rsid w:val="00C76524"/>
    <w:rsid w:val="00C803B5"/>
    <w:rsid w:val="00C8144B"/>
    <w:rsid w:val="00C81B5C"/>
    <w:rsid w:val="00C820A5"/>
    <w:rsid w:val="00C83223"/>
    <w:rsid w:val="00C8322F"/>
    <w:rsid w:val="00C8368C"/>
    <w:rsid w:val="00C8375C"/>
    <w:rsid w:val="00C856AE"/>
    <w:rsid w:val="00C857B7"/>
    <w:rsid w:val="00C8758E"/>
    <w:rsid w:val="00C87D91"/>
    <w:rsid w:val="00C90826"/>
    <w:rsid w:val="00C92AF1"/>
    <w:rsid w:val="00C96E4B"/>
    <w:rsid w:val="00CA043B"/>
    <w:rsid w:val="00CA1DCD"/>
    <w:rsid w:val="00CA232D"/>
    <w:rsid w:val="00CA2C9D"/>
    <w:rsid w:val="00CA3E88"/>
    <w:rsid w:val="00CA6E63"/>
    <w:rsid w:val="00CA737B"/>
    <w:rsid w:val="00CA7C7F"/>
    <w:rsid w:val="00CB1611"/>
    <w:rsid w:val="00CB30AE"/>
    <w:rsid w:val="00CB4B96"/>
    <w:rsid w:val="00CB4CC5"/>
    <w:rsid w:val="00CB7956"/>
    <w:rsid w:val="00CC0D96"/>
    <w:rsid w:val="00CC126F"/>
    <w:rsid w:val="00CC12BA"/>
    <w:rsid w:val="00CC2174"/>
    <w:rsid w:val="00CC31F4"/>
    <w:rsid w:val="00CC39D9"/>
    <w:rsid w:val="00CC4BDB"/>
    <w:rsid w:val="00CC4C1E"/>
    <w:rsid w:val="00CC4CA5"/>
    <w:rsid w:val="00CC60CF"/>
    <w:rsid w:val="00CC61AB"/>
    <w:rsid w:val="00CC7887"/>
    <w:rsid w:val="00CC7E55"/>
    <w:rsid w:val="00CD2068"/>
    <w:rsid w:val="00CD2993"/>
    <w:rsid w:val="00CD3EBB"/>
    <w:rsid w:val="00CD5365"/>
    <w:rsid w:val="00CD651E"/>
    <w:rsid w:val="00CD659D"/>
    <w:rsid w:val="00CD7BC5"/>
    <w:rsid w:val="00CE0C67"/>
    <w:rsid w:val="00CE1DBE"/>
    <w:rsid w:val="00CE2589"/>
    <w:rsid w:val="00CE5239"/>
    <w:rsid w:val="00CE5957"/>
    <w:rsid w:val="00CE64B7"/>
    <w:rsid w:val="00CE7C4A"/>
    <w:rsid w:val="00CF10EB"/>
    <w:rsid w:val="00CF10EF"/>
    <w:rsid w:val="00CF148B"/>
    <w:rsid w:val="00CF1912"/>
    <w:rsid w:val="00CF31BA"/>
    <w:rsid w:val="00CF371B"/>
    <w:rsid w:val="00CF41F1"/>
    <w:rsid w:val="00CF56DD"/>
    <w:rsid w:val="00CF57C8"/>
    <w:rsid w:val="00CF6A50"/>
    <w:rsid w:val="00D00978"/>
    <w:rsid w:val="00D00A71"/>
    <w:rsid w:val="00D01206"/>
    <w:rsid w:val="00D019D9"/>
    <w:rsid w:val="00D030AE"/>
    <w:rsid w:val="00D048F3"/>
    <w:rsid w:val="00D04D6A"/>
    <w:rsid w:val="00D065D1"/>
    <w:rsid w:val="00D0661F"/>
    <w:rsid w:val="00D06F53"/>
    <w:rsid w:val="00D072FE"/>
    <w:rsid w:val="00D103AD"/>
    <w:rsid w:val="00D11095"/>
    <w:rsid w:val="00D148EB"/>
    <w:rsid w:val="00D14D86"/>
    <w:rsid w:val="00D150B0"/>
    <w:rsid w:val="00D155D8"/>
    <w:rsid w:val="00D16F1D"/>
    <w:rsid w:val="00D17E71"/>
    <w:rsid w:val="00D2154D"/>
    <w:rsid w:val="00D224B1"/>
    <w:rsid w:val="00D232D1"/>
    <w:rsid w:val="00D23851"/>
    <w:rsid w:val="00D24A8D"/>
    <w:rsid w:val="00D306FD"/>
    <w:rsid w:val="00D312C2"/>
    <w:rsid w:val="00D31BB5"/>
    <w:rsid w:val="00D31D75"/>
    <w:rsid w:val="00D31DD2"/>
    <w:rsid w:val="00D32C74"/>
    <w:rsid w:val="00D3369D"/>
    <w:rsid w:val="00D33D2A"/>
    <w:rsid w:val="00D36AAD"/>
    <w:rsid w:val="00D36B24"/>
    <w:rsid w:val="00D37978"/>
    <w:rsid w:val="00D41003"/>
    <w:rsid w:val="00D429A1"/>
    <w:rsid w:val="00D42B74"/>
    <w:rsid w:val="00D4452F"/>
    <w:rsid w:val="00D4490C"/>
    <w:rsid w:val="00D452F2"/>
    <w:rsid w:val="00D45E64"/>
    <w:rsid w:val="00D46131"/>
    <w:rsid w:val="00D465B0"/>
    <w:rsid w:val="00D47213"/>
    <w:rsid w:val="00D50542"/>
    <w:rsid w:val="00D506C8"/>
    <w:rsid w:val="00D52381"/>
    <w:rsid w:val="00D52DAF"/>
    <w:rsid w:val="00D530BB"/>
    <w:rsid w:val="00D5430C"/>
    <w:rsid w:val="00D55FD2"/>
    <w:rsid w:val="00D5635C"/>
    <w:rsid w:val="00D56A74"/>
    <w:rsid w:val="00D56AD1"/>
    <w:rsid w:val="00D572E5"/>
    <w:rsid w:val="00D5735E"/>
    <w:rsid w:val="00D57C70"/>
    <w:rsid w:val="00D62852"/>
    <w:rsid w:val="00D62C63"/>
    <w:rsid w:val="00D65525"/>
    <w:rsid w:val="00D703FE"/>
    <w:rsid w:val="00D7072A"/>
    <w:rsid w:val="00D70852"/>
    <w:rsid w:val="00D70B9C"/>
    <w:rsid w:val="00D72B20"/>
    <w:rsid w:val="00D72F1C"/>
    <w:rsid w:val="00D74525"/>
    <w:rsid w:val="00D745F6"/>
    <w:rsid w:val="00D74D0B"/>
    <w:rsid w:val="00D75F81"/>
    <w:rsid w:val="00D76458"/>
    <w:rsid w:val="00D8005E"/>
    <w:rsid w:val="00D80158"/>
    <w:rsid w:val="00D80ACB"/>
    <w:rsid w:val="00D8107F"/>
    <w:rsid w:val="00D817E4"/>
    <w:rsid w:val="00D82320"/>
    <w:rsid w:val="00D82412"/>
    <w:rsid w:val="00D86A8B"/>
    <w:rsid w:val="00D87C8F"/>
    <w:rsid w:val="00D933F1"/>
    <w:rsid w:val="00D93DC5"/>
    <w:rsid w:val="00D940A7"/>
    <w:rsid w:val="00D9478A"/>
    <w:rsid w:val="00D9604C"/>
    <w:rsid w:val="00D976E7"/>
    <w:rsid w:val="00DA20F6"/>
    <w:rsid w:val="00DA33B0"/>
    <w:rsid w:val="00DA3E56"/>
    <w:rsid w:val="00DA3F46"/>
    <w:rsid w:val="00DA4DDD"/>
    <w:rsid w:val="00DA53E4"/>
    <w:rsid w:val="00DA5A9C"/>
    <w:rsid w:val="00DA6842"/>
    <w:rsid w:val="00DA6849"/>
    <w:rsid w:val="00DA75AA"/>
    <w:rsid w:val="00DA7735"/>
    <w:rsid w:val="00DB17DF"/>
    <w:rsid w:val="00DB1CDC"/>
    <w:rsid w:val="00DB34C5"/>
    <w:rsid w:val="00DB6C00"/>
    <w:rsid w:val="00DB7F53"/>
    <w:rsid w:val="00DC07F8"/>
    <w:rsid w:val="00DC1B12"/>
    <w:rsid w:val="00DC1D0B"/>
    <w:rsid w:val="00DC1E86"/>
    <w:rsid w:val="00DC44A3"/>
    <w:rsid w:val="00DC57CE"/>
    <w:rsid w:val="00DC7391"/>
    <w:rsid w:val="00DD0D8F"/>
    <w:rsid w:val="00DD1BA4"/>
    <w:rsid w:val="00DD4A2B"/>
    <w:rsid w:val="00DD6AFC"/>
    <w:rsid w:val="00DD77B4"/>
    <w:rsid w:val="00DE0882"/>
    <w:rsid w:val="00DE2741"/>
    <w:rsid w:val="00DE77D6"/>
    <w:rsid w:val="00DF0866"/>
    <w:rsid w:val="00DF17A1"/>
    <w:rsid w:val="00DF1DD1"/>
    <w:rsid w:val="00DF2D2E"/>
    <w:rsid w:val="00DF2FFD"/>
    <w:rsid w:val="00DF52E5"/>
    <w:rsid w:val="00DF5660"/>
    <w:rsid w:val="00DF57D8"/>
    <w:rsid w:val="00DF6B54"/>
    <w:rsid w:val="00DF738B"/>
    <w:rsid w:val="00E01C80"/>
    <w:rsid w:val="00E01DAA"/>
    <w:rsid w:val="00E02567"/>
    <w:rsid w:val="00E037C8"/>
    <w:rsid w:val="00E040DD"/>
    <w:rsid w:val="00E054E2"/>
    <w:rsid w:val="00E05E38"/>
    <w:rsid w:val="00E06AFF"/>
    <w:rsid w:val="00E124FC"/>
    <w:rsid w:val="00E12E2B"/>
    <w:rsid w:val="00E1485D"/>
    <w:rsid w:val="00E153DF"/>
    <w:rsid w:val="00E21B41"/>
    <w:rsid w:val="00E21CDB"/>
    <w:rsid w:val="00E224B1"/>
    <w:rsid w:val="00E23318"/>
    <w:rsid w:val="00E23C1B"/>
    <w:rsid w:val="00E2481F"/>
    <w:rsid w:val="00E2630E"/>
    <w:rsid w:val="00E26791"/>
    <w:rsid w:val="00E30B37"/>
    <w:rsid w:val="00E31044"/>
    <w:rsid w:val="00E334BB"/>
    <w:rsid w:val="00E33977"/>
    <w:rsid w:val="00E3595F"/>
    <w:rsid w:val="00E3713C"/>
    <w:rsid w:val="00E377CE"/>
    <w:rsid w:val="00E40285"/>
    <w:rsid w:val="00E40558"/>
    <w:rsid w:val="00E42B05"/>
    <w:rsid w:val="00E43855"/>
    <w:rsid w:val="00E45019"/>
    <w:rsid w:val="00E46D6C"/>
    <w:rsid w:val="00E54062"/>
    <w:rsid w:val="00E54986"/>
    <w:rsid w:val="00E54A8A"/>
    <w:rsid w:val="00E55604"/>
    <w:rsid w:val="00E56D88"/>
    <w:rsid w:val="00E57415"/>
    <w:rsid w:val="00E579AA"/>
    <w:rsid w:val="00E57F65"/>
    <w:rsid w:val="00E61D07"/>
    <w:rsid w:val="00E624F2"/>
    <w:rsid w:val="00E62F2A"/>
    <w:rsid w:val="00E633F3"/>
    <w:rsid w:val="00E63DDC"/>
    <w:rsid w:val="00E70470"/>
    <w:rsid w:val="00E71B4E"/>
    <w:rsid w:val="00E729B0"/>
    <w:rsid w:val="00E7616B"/>
    <w:rsid w:val="00E766AD"/>
    <w:rsid w:val="00E76A5C"/>
    <w:rsid w:val="00E76A61"/>
    <w:rsid w:val="00E76EED"/>
    <w:rsid w:val="00E771C4"/>
    <w:rsid w:val="00E7740E"/>
    <w:rsid w:val="00E77FDB"/>
    <w:rsid w:val="00E812D7"/>
    <w:rsid w:val="00E816C3"/>
    <w:rsid w:val="00E823BA"/>
    <w:rsid w:val="00E83236"/>
    <w:rsid w:val="00E853A5"/>
    <w:rsid w:val="00E87EF8"/>
    <w:rsid w:val="00E9125A"/>
    <w:rsid w:val="00E9372C"/>
    <w:rsid w:val="00E951F3"/>
    <w:rsid w:val="00E95F55"/>
    <w:rsid w:val="00E97071"/>
    <w:rsid w:val="00E974AA"/>
    <w:rsid w:val="00E976EC"/>
    <w:rsid w:val="00EA0EF5"/>
    <w:rsid w:val="00EA1C6D"/>
    <w:rsid w:val="00EA4B2A"/>
    <w:rsid w:val="00EA4EF3"/>
    <w:rsid w:val="00EA6110"/>
    <w:rsid w:val="00EA7208"/>
    <w:rsid w:val="00EB0369"/>
    <w:rsid w:val="00EB2D84"/>
    <w:rsid w:val="00EB4922"/>
    <w:rsid w:val="00EC0BCC"/>
    <w:rsid w:val="00EC32B3"/>
    <w:rsid w:val="00EC3F81"/>
    <w:rsid w:val="00EC414E"/>
    <w:rsid w:val="00EC4351"/>
    <w:rsid w:val="00EC4640"/>
    <w:rsid w:val="00EC5057"/>
    <w:rsid w:val="00EC5325"/>
    <w:rsid w:val="00EC6781"/>
    <w:rsid w:val="00ED241B"/>
    <w:rsid w:val="00ED30B2"/>
    <w:rsid w:val="00ED4203"/>
    <w:rsid w:val="00ED4ECC"/>
    <w:rsid w:val="00ED555E"/>
    <w:rsid w:val="00ED5C62"/>
    <w:rsid w:val="00ED77AF"/>
    <w:rsid w:val="00ED7B2B"/>
    <w:rsid w:val="00EE02FE"/>
    <w:rsid w:val="00EE03DC"/>
    <w:rsid w:val="00EE0F76"/>
    <w:rsid w:val="00EE156B"/>
    <w:rsid w:val="00EE1942"/>
    <w:rsid w:val="00EE1BC7"/>
    <w:rsid w:val="00EE3CBC"/>
    <w:rsid w:val="00EE40BC"/>
    <w:rsid w:val="00EE443A"/>
    <w:rsid w:val="00EE5708"/>
    <w:rsid w:val="00EE5C57"/>
    <w:rsid w:val="00EE5D3A"/>
    <w:rsid w:val="00EE5D6E"/>
    <w:rsid w:val="00EE73BB"/>
    <w:rsid w:val="00EF097F"/>
    <w:rsid w:val="00EF0C76"/>
    <w:rsid w:val="00EF2C8A"/>
    <w:rsid w:val="00EF2D19"/>
    <w:rsid w:val="00EF3A2D"/>
    <w:rsid w:val="00EF4389"/>
    <w:rsid w:val="00EF4B62"/>
    <w:rsid w:val="00EF6C62"/>
    <w:rsid w:val="00EF731D"/>
    <w:rsid w:val="00EF7F86"/>
    <w:rsid w:val="00F00CAA"/>
    <w:rsid w:val="00F018C5"/>
    <w:rsid w:val="00F01C34"/>
    <w:rsid w:val="00F035F2"/>
    <w:rsid w:val="00F038B3"/>
    <w:rsid w:val="00F05BBD"/>
    <w:rsid w:val="00F069C1"/>
    <w:rsid w:val="00F11744"/>
    <w:rsid w:val="00F12584"/>
    <w:rsid w:val="00F12853"/>
    <w:rsid w:val="00F138FE"/>
    <w:rsid w:val="00F13DB5"/>
    <w:rsid w:val="00F147F8"/>
    <w:rsid w:val="00F15C61"/>
    <w:rsid w:val="00F2228A"/>
    <w:rsid w:val="00F24035"/>
    <w:rsid w:val="00F242A8"/>
    <w:rsid w:val="00F25BFA"/>
    <w:rsid w:val="00F2635E"/>
    <w:rsid w:val="00F272A0"/>
    <w:rsid w:val="00F27D29"/>
    <w:rsid w:val="00F27DF6"/>
    <w:rsid w:val="00F303DE"/>
    <w:rsid w:val="00F305E3"/>
    <w:rsid w:val="00F31BAD"/>
    <w:rsid w:val="00F3237B"/>
    <w:rsid w:val="00F32474"/>
    <w:rsid w:val="00F331B7"/>
    <w:rsid w:val="00F3651D"/>
    <w:rsid w:val="00F42123"/>
    <w:rsid w:val="00F43701"/>
    <w:rsid w:val="00F4373E"/>
    <w:rsid w:val="00F44258"/>
    <w:rsid w:val="00F44609"/>
    <w:rsid w:val="00F456A5"/>
    <w:rsid w:val="00F469AB"/>
    <w:rsid w:val="00F46C8F"/>
    <w:rsid w:val="00F50BC6"/>
    <w:rsid w:val="00F533E0"/>
    <w:rsid w:val="00F53515"/>
    <w:rsid w:val="00F53D5A"/>
    <w:rsid w:val="00F53E4C"/>
    <w:rsid w:val="00F56ADC"/>
    <w:rsid w:val="00F56D40"/>
    <w:rsid w:val="00F60BA0"/>
    <w:rsid w:val="00F60E16"/>
    <w:rsid w:val="00F60EEB"/>
    <w:rsid w:val="00F61650"/>
    <w:rsid w:val="00F63957"/>
    <w:rsid w:val="00F64171"/>
    <w:rsid w:val="00F6436E"/>
    <w:rsid w:val="00F649DE"/>
    <w:rsid w:val="00F64EE8"/>
    <w:rsid w:val="00F66D3D"/>
    <w:rsid w:val="00F70496"/>
    <w:rsid w:val="00F7051C"/>
    <w:rsid w:val="00F71C63"/>
    <w:rsid w:val="00F71E5B"/>
    <w:rsid w:val="00F73F06"/>
    <w:rsid w:val="00F74453"/>
    <w:rsid w:val="00F76571"/>
    <w:rsid w:val="00F76E92"/>
    <w:rsid w:val="00F80297"/>
    <w:rsid w:val="00F80298"/>
    <w:rsid w:val="00F80B52"/>
    <w:rsid w:val="00F812B0"/>
    <w:rsid w:val="00F812DC"/>
    <w:rsid w:val="00F81F4B"/>
    <w:rsid w:val="00F82012"/>
    <w:rsid w:val="00F82179"/>
    <w:rsid w:val="00F8402A"/>
    <w:rsid w:val="00F84160"/>
    <w:rsid w:val="00F85E39"/>
    <w:rsid w:val="00F86F8E"/>
    <w:rsid w:val="00F874F6"/>
    <w:rsid w:val="00F87B71"/>
    <w:rsid w:val="00F90341"/>
    <w:rsid w:val="00F90A71"/>
    <w:rsid w:val="00F910EA"/>
    <w:rsid w:val="00F930F9"/>
    <w:rsid w:val="00F94657"/>
    <w:rsid w:val="00F95903"/>
    <w:rsid w:val="00F96DF8"/>
    <w:rsid w:val="00F97D81"/>
    <w:rsid w:val="00FA1C7D"/>
    <w:rsid w:val="00FA2E02"/>
    <w:rsid w:val="00FA3BFC"/>
    <w:rsid w:val="00FA3F1F"/>
    <w:rsid w:val="00FA50FE"/>
    <w:rsid w:val="00FA5DC5"/>
    <w:rsid w:val="00FA7ADB"/>
    <w:rsid w:val="00FB0083"/>
    <w:rsid w:val="00FB0452"/>
    <w:rsid w:val="00FB0729"/>
    <w:rsid w:val="00FB10B9"/>
    <w:rsid w:val="00FB26EA"/>
    <w:rsid w:val="00FB30BC"/>
    <w:rsid w:val="00FB542B"/>
    <w:rsid w:val="00FB6DB0"/>
    <w:rsid w:val="00FB7558"/>
    <w:rsid w:val="00FC00E6"/>
    <w:rsid w:val="00FC0ECD"/>
    <w:rsid w:val="00FC1829"/>
    <w:rsid w:val="00FC3F99"/>
    <w:rsid w:val="00FC6744"/>
    <w:rsid w:val="00FC67C0"/>
    <w:rsid w:val="00FC6934"/>
    <w:rsid w:val="00FC6DFD"/>
    <w:rsid w:val="00FD0B1E"/>
    <w:rsid w:val="00FD2F72"/>
    <w:rsid w:val="00FD310B"/>
    <w:rsid w:val="00FD52F0"/>
    <w:rsid w:val="00FD66B0"/>
    <w:rsid w:val="00FD7914"/>
    <w:rsid w:val="00FE02FA"/>
    <w:rsid w:val="00FE084A"/>
    <w:rsid w:val="00FE0D0B"/>
    <w:rsid w:val="00FE41F1"/>
    <w:rsid w:val="00FE42C0"/>
    <w:rsid w:val="00FE5045"/>
    <w:rsid w:val="00FE5089"/>
    <w:rsid w:val="00FE56ED"/>
    <w:rsid w:val="00FE5C0E"/>
    <w:rsid w:val="00FE7AD8"/>
    <w:rsid w:val="00FF0BD9"/>
    <w:rsid w:val="00FF1B4D"/>
    <w:rsid w:val="00FF2877"/>
    <w:rsid w:val="00FF5874"/>
    <w:rsid w:val="00FF70C7"/>
    <w:rsid w:val="00FF794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65C04EA"/>
  <w15:docId w15:val="{CF758EAA-6A7D-4432-9142-C935414E71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90341"/>
  </w:style>
  <w:style w:type="paragraph" w:styleId="1">
    <w:name w:val="heading 1"/>
    <w:aliases w:val="Т3"/>
    <w:basedOn w:val="a"/>
    <w:next w:val="a"/>
    <w:link w:val="10"/>
    <w:qFormat/>
    <w:rsid w:val="004A6D4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aliases w:val="Т4,OG Heading 2"/>
    <w:basedOn w:val="a"/>
    <w:link w:val="20"/>
    <w:uiPriority w:val="9"/>
    <w:qFormat/>
    <w:rsid w:val="00FC00E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aliases w:val="Tab"/>
    <w:basedOn w:val="a"/>
    <w:link w:val="30"/>
    <w:uiPriority w:val="9"/>
    <w:qFormat/>
    <w:rsid w:val="00FC00E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aliases w:val="Tab_name Знак"/>
    <w:basedOn w:val="a"/>
    <w:next w:val="a"/>
    <w:link w:val="41"/>
    <w:qFormat/>
    <w:rsid w:val="00D72B20"/>
    <w:pPr>
      <w:keepNext/>
      <w:spacing w:before="240" w:after="60" w:line="240" w:lineRule="auto"/>
      <w:outlineLvl w:val="3"/>
    </w:pPr>
    <w:rPr>
      <w:rFonts w:ascii="Calibri" w:eastAsia="Times New Roman" w:hAnsi="Calibri" w:cs="Times New Roman"/>
      <w:b/>
      <w:bCs/>
      <w:sz w:val="28"/>
      <w:szCs w:val="28"/>
      <w:lang w:val="x-none" w:eastAsia="ru-RU"/>
    </w:rPr>
  </w:style>
  <w:style w:type="paragraph" w:styleId="5">
    <w:name w:val="heading 5"/>
    <w:basedOn w:val="a"/>
    <w:next w:val="a"/>
    <w:link w:val="50"/>
    <w:uiPriority w:val="9"/>
    <w:qFormat/>
    <w:rsid w:val="00D72B20"/>
    <w:pPr>
      <w:keepNext/>
      <w:keepLines/>
      <w:spacing w:before="200" w:after="0" w:line="276" w:lineRule="auto"/>
      <w:outlineLvl w:val="4"/>
    </w:pPr>
    <w:rPr>
      <w:rFonts w:ascii="Cambria" w:eastAsia="Times New Roman" w:hAnsi="Cambria" w:cs="Times New Roman"/>
      <w:color w:val="243F60"/>
      <w:sz w:val="20"/>
      <w:szCs w:val="20"/>
      <w:lang w:val="x-none" w:eastAsia="x-none"/>
    </w:rPr>
  </w:style>
  <w:style w:type="paragraph" w:styleId="6">
    <w:name w:val="heading 6"/>
    <w:basedOn w:val="a"/>
    <w:next w:val="a"/>
    <w:link w:val="60"/>
    <w:qFormat/>
    <w:rsid w:val="00F812DC"/>
    <w:pPr>
      <w:numPr>
        <w:ilvl w:val="5"/>
        <w:numId w:val="1"/>
      </w:numPr>
      <w:suppressAutoHyphens/>
      <w:overflowPunct w:val="0"/>
      <w:autoSpaceDE w:val="0"/>
      <w:spacing w:before="240" w:after="60" w:line="240" w:lineRule="auto"/>
      <w:textAlignment w:val="baseline"/>
      <w:outlineLvl w:val="5"/>
    </w:pPr>
    <w:rPr>
      <w:rFonts w:ascii="Times New Roman" w:eastAsia="Times New Roman" w:hAnsi="Times New Roman" w:cs="Times New Roman"/>
      <w:b/>
      <w:bCs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aliases w:val="Т4 Знак,OG Heading 2 Знак"/>
    <w:basedOn w:val="a0"/>
    <w:link w:val="2"/>
    <w:uiPriority w:val="9"/>
    <w:rsid w:val="00FC00E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aliases w:val="Tab Знак"/>
    <w:basedOn w:val="a0"/>
    <w:link w:val="3"/>
    <w:uiPriority w:val="9"/>
    <w:rsid w:val="00FC00E6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List Paragraph"/>
    <w:basedOn w:val="a"/>
    <w:link w:val="a4"/>
    <w:uiPriority w:val="34"/>
    <w:qFormat/>
    <w:rsid w:val="00BE2209"/>
    <w:pPr>
      <w:ind w:left="720"/>
      <w:contextualSpacing/>
    </w:pPr>
  </w:style>
  <w:style w:type="paragraph" w:styleId="a5">
    <w:name w:val="header"/>
    <w:aliases w:val="ВерхКолонтитул"/>
    <w:basedOn w:val="a"/>
    <w:link w:val="a6"/>
    <w:uiPriority w:val="99"/>
    <w:unhideWhenUsed/>
    <w:rsid w:val="003E1B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aliases w:val="ВерхКолонтитул Знак"/>
    <w:basedOn w:val="a0"/>
    <w:link w:val="a5"/>
    <w:uiPriority w:val="99"/>
    <w:rsid w:val="003E1B03"/>
  </w:style>
  <w:style w:type="paragraph" w:styleId="a7">
    <w:name w:val="footer"/>
    <w:basedOn w:val="a"/>
    <w:link w:val="a8"/>
    <w:uiPriority w:val="99"/>
    <w:unhideWhenUsed/>
    <w:rsid w:val="003E1B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3E1B03"/>
  </w:style>
  <w:style w:type="paragraph" w:styleId="a9">
    <w:name w:val="Balloon Text"/>
    <w:basedOn w:val="a"/>
    <w:link w:val="aa"/>
    <w:uiPriority w:val="99"/>
    <w:unhideWhenUsed/>
    <w:rsid w:val="0082024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rsid w:val="0082024E"/>
    <w:rPr>
      <w:rFonts w:ascii="Segoe UI" w:hAnsi="Segoe UI" w:cs="Segoe UI"/>
      <w:sz w:val="18"/>
      <w:szCs w:val="18"/>
    </w:rPr>
  </w:style>
  <w:style w:type="paragraph" w:styleId="ab">
    <w:name w:val="caption"/>
    <w:aliases w:val="Название объекта Знак1,Название объекта Знак Знак,рисунка,Таблица название,Таблица_номер_справа_12"/>
    <w:basedOn w:val="a"/>
    <w:link w:val="ac"/>
    <w:uiPriority w:val="35"/>
    <w:qFormat/>
    <w:rsid w:val="00846B9E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ad">
    <w:name w:val="Содержимое таблицы"/>
    <w:basedOn w:val="a"/>
    <w:rsid w:val="0059053F"/>
    <w:pPr>
      <w:widowControl w:val="0"/>
      <w:suppressLineNumbers/>
      <w:suppressAutoHyphens/>
      <w:spacing w:after="0" w:line="240" w:lineRule="auto"/>
    </w:pPr>
    <w:rPr>
      <w:rFonts w:ascii="Times New Roman" w:eastAsia="Lucida Sans Unicode" w:hAnsi="Times New Roman" w:cs="Times New Roman"/>
      <w:kern w:val="2"/>
      <w:sz w:val="24"/>
      <w:szCs w:val="24"/>
      <w:lang w:eastAsia="ru-RU"/>
    </w:rPr>
  </w:style>
  <w:style w:type="paragraph" w:styleId="ae">
    <w:name w:val="Normal (Web)"/>
    <w:aliases w:val="Обычный (Web), Знак Знак22,Знак Знак22"/>
    <w:basedOn w:val="a"/>
    <w:unhideWhenUsed/>
    <w:qFormat/>
    <w:rsid w:val="005905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vts24">
    <w:name w:val="rvts24"/>
    <w:rsid w:val="0059053F"/>
    <w:rPr>
      <w:rFonts w:ascii="Times New Roman" w:hAnsi="Times New Roman" w:cs="Times New Roman"/>
      <w:sz w:val="24"/>
      <w:szCs w:val="24"/>
    </w:rPr>
  </w:style>
  <w:style w:type="character" w:customStyle="1" w:styleId="rvts97">
    <w:name w:val="rvts97"/>
    <w:rsid w:val="0061101F"/>
    <w:rPr>
      <w:rFonts w:ascii="Times New Roman" w:hAnsi="Times New Roman" w:cs="Times New Roman"/>
      <w:color w:val="000000"/>
      <w:sz w:val="24"/>
      <w:szCs w:val="24"/>
    </w:rPr>
  </w:style>
  <w:style w:type="paragraph" w:customStyle="1" w:styleId="rvps59">
    <w:name w:val="rvps59"/>
    <w:basedOn w:val="a"/>
    <w:rsid w:val="004A6D47"/>
    <w:pPr>
      <w:spacing w:after="0" w:line="240" w:lineRule="auto"/>
      <w:ind w:firstLine="705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aliases w:val="Т3 Знак"/>
    <w:basedOn w:val="a0"/>
    <w:link w:val="1"/>
    <w:rsid w:val="004A6D4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f">
    <w:name w:val="Body Text Indent"/>
    <w:basedOn w:val="a"/>
    <w:link w:val="af0"/>
    <w:uiPriority w:val="99"/>
    <w:rsid w:val="007321E0"/>
    <w:pPr>
      <w:spacing w:after="120" w:line="360" w:lineRule="auto"/>
      <w:ind w:left="283" w:firstLine="709"/>
      <w:jc w:val="both"/>
    </w:pPr>
    <w:rPr>
      <w:rFonts w:ascii="Times New Roman" w:eastAsia="Times New Roman" w:hAnsi="Times New Roman" w:cs="Times New Roman"/>
      <w:kern w:val="2"/>
      <w:sz w:val="24"/>
      <w:szCs w:val="24"/>
    </w:rPr>
  </w:style>
  <w:style w:type="character" w:customStyle="1" w:styleId="af0">
    <w:name w:val="Основной текст с отступом Знак"/>
    <w:basedOn w:val="a0"/>
    <w:link w:val="af"/>
    <w:uiPriority w:val="99"/>
    <w:rsid w:val="007321E0"/>
    <w:rPr>
      <w:rFonts w:ascii="Times New Roman" w:eastAsia="Times New Roman" w:hAnsi="Times New Roman" w:cs="Times New Roman"/>
      <w:kern w:val="2"/>
      <w:sz w:val="24"/>
      <w:szCs w:val="24"/>
    </w:rPr>
  </w:style>
  <w:style w:type="paragraph" w:customStyle="1" w:styleId="21">
    <w:name w:val="Основной текст2"/>
    <w:basedOn w:val="a"/>
    <w:rsid w:val="001641C5"/>
    <w:pPr>
      <w:widowControl w:val="0"/>
      <w:shd w:val="clear" w:color="auto" w:fill="FFFFFF"/>
      <w:spacing w:after="360" w:line="0" w:lineRule="atLeast"/>
    </w:pPr>
    <w:rPr>
      <w:rFonts w:ascii="Calibri" w:eastAsia="Calibri" w:hAnsi="Calibri" w:cs="Calibri"/>
      <w:color w:val="000000"/>
      <w:sz w:val="19"/>
      <w:szCs w:val="19"/>
      <w:lang w:eastAsia="ru-RU"/>
    </w:rPr>
  </w:style>
  <w:style w:type="character" w:customStyle="1" w:styleId="40">
    <w:name w:val="Заголовок 4 Знак"/>
    <w:basedOn w:val="a0"/>
    <w:uiPriority w:val="9"/>
    <w:semiHidden/>
    <w:rsid w:val="00D72B20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50">
    <w:name w:val="Заголовок 5 Знак"/>
    <w:basedOn w:val="a0"/>
    <w:link w:val="5"/>
    <w:uiPriority w:val="9"/>
    <w:rsid w:val="00D72B20"/>
    <w:rPr>
      <w:rFonts w:ascii="Cambria" w:eastAsia="Times New Roman" w:hAnsi="Cambria" w:cs="Times New Roman"/>
      <w:color w:val="243F60"/>
      <w:sz w:val="20"/>
      <w:szCs w:val="20"/>
      <w:lang w:val="x-none" w:eastAsia="x-none"/>
    </w:rPr>
  </w:style>
  <w:style w:type="paragraph" w:styleId="af1">
    <w:name w:val="Document Map"/>
    <w:basedOn w:val="a"/>
    <w:link w:val="af2"/>
    <w:uiPriority w:val="99"/>
    <w:unhideWhenUsed/>
    <w:rsid w:val="00D72B20"/>
    <w:pPr>
      <w:spacing w:after="0" w:line="240" w:lineRule="auto"/>
    </w:pPr>
    <w:rPr>
      <w:rFonts w:ascii="Tahoma" w:eastAsia="Calibri" w:hAnsi="Tahoma" w:cs="Times New Roman"/>
      <w:sz w:val="16"/>
      <w:szCs w:val="16"/>
      <w:lang w:val="x-none" w:eastAsia="x-none"/>
    </w:rPr>
  </w:style>
  <w:style w:type="character" w:customStyle="1" w:styleId="af2">
    <w:name w:val="Схема документа Знак"/>
    <w:basedOn w:val="a0"/>
    <w:link w:val="af1"/>
    <w:uiPriority w:val="99"/>
    <w:rsid w:val="00D72B20"/>
    <w:rPr>
      <w:rFonts w:ascii="Tahoma" w:eastAsia="Calibri" w:hAnsi="Tahoma" w:cs="Times New Roman"/>
      <w:sz w:val="16"/>
      <w:szCs w:val="16"/>
      <w:lang w:val="x-none" w:eastAsia="x-none"/>
    </w:rPr>
  </w:style>
  <w:style w:type="character" w:customStyle="1" w:styleId="41">
    <w:name w:val="Заголовок 4 Знак1"/>
    <w:aliases w:val="Tab_name Знак Знак"/>
    <w:link w:val="4"/>
    <w:rsid w:val="00D72B20"/>
    <w:rPr>
      <w:rFonts w:ascii="Calibri" w:eastAsia="Times New Roman" w:hAnsi="Calibri" w:cs="Times New Roman"/>
      <w:b/>
      <w:bCs/>
      <w:sz w:val="28"/>
      <w:szCs w:val="28"/>
      <w:lang w:val="x-none" w:eastAsia="ru-RU"/>
    </w:rPr>
  </w:style>
  <w:style w:type="character" w:styleId="af3">
    <w:name w:val="Hyperlink"/>
    <w:uiPriority w:val="99"/>
    <w:rsid w:val="00D72B20"/>
    <w:rPr>
      <w:color w:val="0000FF"/>
      <w:u w:val="single"/>
    </w:rPr>
  </w:style>
  <w:style w:type="paragraph" w:styleId="11">
    <w:name w:val="toc 1"/>
    <w:basedOn w:val="a"/>
    <w:next w:val="a"/>
    <w:autoRedefine/>
    <w:uiPriority w:val="39"/>
    <w:rsid w:val="00D72B20"/>
    <w:pPr>
      <w:tabs>
        <w:tab w:val="right" w:leader="dot" w:pos="9345"/>
      </w:tabs>
      <w:spacing w:after="0" w:line="240" w:lineRule="auto"/>
      <w:ind w:left="284" w:hanging="284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22">
    <w:name w:val="toc 2"/>
    <w:basedOn w:val="a"/>
    <w:next w:val="a"/>
    <w:autoRedefine/>
    <w:uiPriority w:val="39"/>
    <w:rsid w:val="00D72B20"/>
    <w:pPr>
      <w:tabs>
        <w:tab w:val="right" w:leader="dot" w:pos="9345"/>
      </w:tabs>
      <w:spacing w:after="0" w:line="240" w:lineRule="auto"/>
      <w:ind w:left="709" w:hanging="469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31">
    <w:name w:val="toc 3"/>
    <w:basedOn w:val="a"/>
    <w:next w:val="a"/>
    <w:autoRedefine/>
    <w:uiPriority w:val="39"/>
    <w:rsid w:val="00D72B20"/>
    <w:pPr>
      <w:tabs>
        <w:tab w:val="left" w:pos="0"/>
        <w:tab w:val="left" w:pos="1134"/>
        <w:tab w:val="right" w:leader="dot" w:pos="9345"/>
      </w:tabs>
      <w:spacing w:after="0" w:line="240" w:lineRule="auto"/>
      <w:ind w:left="1134" w:hanging="708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42">
    <w:name w:val="toc 4"/>
    <w:basedOn w:val="a"/>
    <w:next w:val="a"/>
    <w:autoRedefine/>
    <w:uiPriority w:val="39"/>
    <w:unhideWhenUsed/>
    <w:rsid w:val="00D72B20"/>
    <w:pPr>
      <w:spacing w:after="100" w:line="276" w:lineRule="auto"/>
      <w:ind w:left="66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51">
    <w:name w:val="toc 5"/>
    <w:basedOn w:val="a"/>
    <w:next w:val="a"/>
    <w:autoRedefine/>
    <w:uiPriority w:val="39"/>
    <w:unhideWhenUsed/>
    <w:rsid w:val="00D72B20"/>
    <w:pPr>
      <w:spacing w:after="100" w:line="276" w:lineRule="auto"/>
      <w:ind w:left="88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61">
    <w:name w:val="toc 6"/>
    <w:basedOn w:val="a"/>
    <w:next w:val="a"/>
    <w:autoRedefine/>
    <w:uiPriority w:val="39"/>
    <w:unhideWhenUsed/>
    <w:rsid w:val="00D72B20"/>
    <w:pPr>
      <w:spacing w:after="100" w:line="276" w:lineRule="auto"/>
      <w:ind w:left="110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7">
    <w:name w:val="toc 7"/>
    <w:basedOn w:val="a"/>
    <w:next w:val="a"/>
    <w:autoRedefine/>
    <w:uiPriority w:val="39"/>
    <w:unhideWhenUsed/>
    <w:rsid w:val="00D72B20"/>
    <w:pPr>
      <w:spacing w:after="100" w:line="276" w:lineRule="auto"/>
      <w:ind w:left="132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8">
    <w:name w:val="toc 8"/>
    <w:basedOn w:val="a"/>
    <w:next w:val="a"/>
    <w:autoRedefine/>
    <w:uiPriority w:val="39"/>
    <w:unhideWhenUsed/>
    <w:rsid w:val="00D72B20"/>
    <w:pPr>
      <w:spacing w:after="100" w:line="276" w:lineRule="auto"/>
      <w:ind w:left="154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9">
    <w:name w:val="toc 9"/>
    <w:basedOn w:val="a"/>
    <w:next w:val="a"/>
    <w:autoRedefine/>
    <w:uiPriority w:val="39"/>
    <w:unhideWhenUsed/>
    <w:rsid w:val="00D72B20"/>
    <w:pPr>
      <w:spacing w:after="100" w:line="276" w:lineRule="auto"/>
      <w:ind w:left="176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customStyle="1" w:styleId="2TimesNewRoman1212">
    <w:name w:val="Стиль Заголовок 2 + Times New Roman 12 пт После:  12 пт кернинг ..."/>
    <w:basedOn w:val="2"/>
    <w:rsid w:val="00D72B20"/>
    <w:pPr>
      <w:keepNext/>
      <w:spacing w:before="240" w:beforeAutospacing="0" w:after="240" w:afterAutospacing="0" w:line="360" w:lineRule="auto"/>
      <w:jc w:val="center"/>
    </w:pPr>
    <w:rPr>
      <w:i/>
      <w:iCs/>
      <w:kern w:val="32"/>
      <w:sz w:val="24"/>
      <w:szCs w:val="20"/>
      <w:lang w:val="x-none" w:eastAsia="en-US"/>
    </w:rPr>
  </w:style>
  <w:style w:type="character" w:styleId="af4">
    <w:name w:val="annotation reference"/>
    <w:uiPriority w:val="99"/>
    <w:unhideWhenUsed/>
    <w:rsid w:val="00D72B20"/>
    <w:rPr>
      <w:sz w:val="16"/>
      <w:szCs w:val="16"/>
    </w:rPr>
  </w:style>
  <w:style w:type="paragraph" w:styleId="af5">
    <w:name w:val="annotation text"/>
    <w:basedOn w:val="a"/>
    <w:link w:val="af6"/>
    <w:uiPriority w:val="99"/>
    <w:unhideWhenUsed/>
    <w:rsid w:val="00D72B20"/>
    <w:pPr>
      <w:spacing w:after="200" w:line="240" w:lineRule="auto"/>
    </w:pPr>
    <w:rPr>
      <w:rFonts w:ascii="Times New Roman" w:eastAsia="Calibri" w:hAnsi="Times New Roman" w:cs="Times New Roman"/>
      <w:sz w:val="20"/>
      <w:szCs w:val="20"/>
      <w:lang w:val="x-none" w:eastAsia="x-none"/>
    </w:rPr>
  </w:style>
  <w:style w:type="character" w:customStyle="1" w:styleId="af6">
    <w:name w:val="Текст примечания Знак"/>
    <w:basedOn w:val="a0"/>
    <w:link w:val="af5"/>
    <w:uiPriority w:val="99"/>
    <w:rsid w:val="00D72B20"/>
    <w:rPr>
      <w:rFonts w:ascii="Times New Roman" w:eastAsia="Calibri" w:hAnsi="Times New Roman" w:cs="Times New Roman"/>
      <w:sz w:val="20"/>
      <w:szCs w:val="20"/>
      <w:lang w:val="x-none" w:eastAsia="x-none"/>
    </w:rPr>
  </w:style>
  <w:style w:type="paragraph" w:styleId="af7">
    <w:name w:val="annotation subject"/>
    <w:basedOn w:val="af5"/>
    <w:next w:val="af5"/>
    <w:link w:val="af8"/>
    <w:uiPriority w:val="99"/>
    <w:unhideWhenUsed/>
    <w:rsid w:val="00D72B20"/>
    <w:rPr>
      <w:b/>
      <w:bCs/>
    </w:rPr>
  </w:style>
  <w:style w:type="character" w:customStyle="1" w:styleId="af8">
    <w:name w:val="Тема примечания Знак"/>
    <w:basedOn w:val="af6"/>
    <w:link w:val="af7"/>
    <w:uiPriority w:val="99"/>
    <w:rsid w:val="00D72B20"/>
    <w:rPr>
      <w:rFonts w:ascii="Times New Roman" w:eastAsia="Calibri" w:hAnsi="Times New Roman" w:cs="Times New Roman"/>
      <w:b/>
      <w:bCs/>
      <w:sz w:val="20"/>
      <w:szCs w:val="20"/>
      <w:lang w:val="x-none" w:eastAsia="x-none"/>
    </w:rPr>
  </w:style>
  <w:style w:type="character" w:styleId="af9">
    <w:name w:val="page number"/>
    <w:basedOn w:val="a0"/>
    <w:rsid w:val="00D72B20"/>
  </w:style>
  <w:style w:type="paragraph" w:styleId="afa">
    <w:name w:val="Body Text"/>
    <w:aliases w:val=" Знак Знак Знак,Таблица TEXT,Body single,bt,Body Text Char,Основной текст Знак Знак Знак Знак"/>
    <w:basedOn w:val="a"/>
    <w:link w:val="afb"/>
    <w:rsid w:val="00D72B20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0"/>
      <w:lang w:val="x-none" w:eastAsia="ru-RU"/>
    </w:rPr>
  </w:style>
  <w:style w:type="character" w:customStyle="1" w:styleId="afb">
    <w:name w:val="Основной текст Знак"/>
    <w:aliases w:val=" Знак Знак Знак Знак,Таблица TEXT Знак,Body single Знак,bt Знак,Body Text Char Знак,Основной текст Знак Знак Знак Знак Знак"/>
    <w:basedOn w:val="a0"/>
    <w:link w:val="afa"/>
    <w:rsid w:val="00D72B20"/>
    <w:rPr>
      <w:rFonts w:ascii="Times New Roman" w:eastAsia="Times New Roman" w:hAnsi="Times New Roman" w:cs="Times New Roman"/>
      <w:sz w:val="28"/>
      <w:szCs w:val="20"/>
      <w:lang w:val="x-none" w:eastAsia="ru-RU"/>
    </w:rPr>
  </w:style>
  <w:style w:type="paragraph" w:customStyle="1" w:styleId="ConsPlusNormal">
    <w:name w:val="ConsPlusNormal"/>
    <w:link w:val="ConsPlusNormal0"/>
    <w:rsid w:val="00D72B20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Normal">
    <w:name w:val="ConsNormal"/>
    <w:rsid w:val="00D72B20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apple-style-span">
    <w:name w:val="apple-style-span"/>
    <w:basedOn w:val="a0"/>
    <w:rsid w:val="00D72B20"/>
  </w:style>
  <w:style w:type="character" w:customStyle="1" w:styleId="apple-converted-space">
    <w:name w:val="apple-converted-space"/>
    <w:basedOn w:val="a0"/>
    <w:rsid w:val="00D72B20"/>
  </w:style>
  <w:style w:type="paragraph" w:styleId="afc">
    <w:name w:val="Plain Text"/>
    <w:basedOn w:val="a"/>
    <w:link w:val="afd"/>
    <w:rsid w:val="00D72B20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x-none" w:eastAsia="ru-RU"/>
    </w:rPr>
  </w:style>
  <w:style w:type="character" w:customStyle="1" w:styleId="afd">
    <w:name w:val="Текст Знак"/>
    <w:basedOn w:val="a0"/>
    <w:link w:val="afc"/>
    <w:rsid w:val="00D72B20"/>
    <w:rPr>
      <w:rFonts w:ascii="Courier New" w:eastAsia="Times New Roman" w:hAnsi="Courier New" w:cs="Times New Roman"/>
      <w:sz w:val="20"/>
      <w:szCs w:val="20"/>
      <w:lang w:val="x-none" w:eastAsia="ru-RU"/>
    </w:rPr>
  </w:style>
  <w:style w:type="character" w:styleId="afe">
    <w:name w:val="Strong"/>
    <w:qFormat/>
    <w:rsid w:val="00D72B20"/>
    <w:rPr>
      <w:b/>
      <w:bCs/>
    </w:rPr>
  </w:style>
  <w:style w:type="paragraph" w:styleId="23">
    <w:name w:val="Body Text 2"/>
    <w:basedOn w:val="a"/>
    <w:link w:val="24"/>
    <w:rsid w:val="00D72B20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customStyle="1" w:styleId="24">
    <w:name w:val="Основной текст 2 Знак"/>
    <w:basedOn w:val="a0"/>
    <w:link w:val="23"/>
    <w:rsid w:val="00D72B20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customStyle="1" w:styleId="43">
    <w:name w:val="Стиль4 Знак"/>
    <w:basedOn w:val="af"/>
    <w:link w:val="44"/>
    <w:rsid w:val="00D72B20"/>
    <w:pPr>
      <w:spacing w:after="0" w:line="240" w:lineRule="auto"/>
      <w:ind w:left="0" w:firstLine="708"/>
    </w:pPr>
    <w:rPr>
      <w:kern w:val="0"/>
      <w:sz w:val="20"/>
      <w:szCs w:val="20"/>
      <w:lang w:val="x-none" w:eastAsia="ru-RU"/>
    </w:rPr>
  </w:style>
  <w:style w:type="character" w:customStyle="1" w:styleId="44">
    <w:name w:val="Стиль4 Знак Знак"/>
    <w:link w:val="43"/>
    <w:locked/>
    <w:rsid w:val="00D72B20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customStyle="1" w:styleId="Style5">
    <w:name w:val="Style5"/>
    <w:basedOn w:val="a"/>
    <w:rsid w:val="00D72B20"/>
    <w:pPr>
      <w:widowControl w:val="0"/>
      <w:autoSpaceDE w:val="0"/>
      <w:autoSpaceDN w:val="0"/>
      <w:adjustRightInd w:val="0"/>
      <w:spacing w:after="0" w:line="156" w:lineRule="exact"/>
    </w:pPr>
    <w:rPr>
      <w:rFonts w:ascii="Century Schoolbook" w:eastAsia="Times New Roman" w:hAnsi="Century Schoolbook" w:cs="Times New Roman"/>
      <w:sz w:val="24"/>
      <w:szCs w:val="24"/>
      <w:lang w:eastAsia="ru-RU"/>
    </w:rPr>
  </w:style>
  <w:style w:type="character" w:customStyle="1" w:styleId="FontStyle25">
    <w:name w:val="Font Style25"/>
    <w:rsid w:val="00D72B20"/>
    <w:rPr>
      <w:rFonts w:ascii="Sylfaen" w:hAnsi="Sylfaen" w:cs="Sylfaen"/>
      <w:sz w:val="24"/>
      <w:szCs w:val="24"/>
    </w:rPr>
  </w:style>
  <w:style w:type="paragraph" w:styleId="HTML">
    <w:name w:val="HTML Preformatted"/>
    <w:basedOn w:val="a"/>
    <w:link w:val="HTML0"/>
    <w:uiPriority w:val="99"/>
    <w:unhideWhenUsed/>
    <w:rsid w:val="00D72B2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Times New Roman"/>
      <w:sz w:val="20"/>
      <w:szCs w:val="20"/>
      <w:lang w:val="x-none"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D72B20"/>
    <w:rPr>
      <w:rFonts w:ascii="Courier New" w:eastAsia="Times New Roman" w:hAnsi="Courier New" w:cs="Times New Roman"/>
      <w:sz w:val="20"/>
      <w:szCs w:val="20"/>
      <w:lang w:val="x-none" w:eastAsia="ru-RU"/>
    </w:rPr>
  </w:style>
  <w:style w:type="paragraph" w:styleId="aff">
    <w:name w:val="footnote text"/>
    <w:aliases w:val="Table_Footnote_last,Table_Footnote_last Знак Знак Знак,Table_Footnote_last Знак,Текст сноски Знак1,Текст сноски Знак Знак,Текст сноски Знак1 Знак Знак,Текст сноски Знак Знак Знак Знак,Table_Footnote_last Знак1 Знак Знак,single space"/>
    <w:basedOn w:val="a"/>
    <w:link w:val="aff0"/>
    <w:uiPriority w:val="99"/>
    <w:rsid w:val="00D72B2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customStyle="1" w:styleId="aff0">
    <w:name w:val="Текст сноски Знак"/>
    <w:aliases w:val="Table_Footnote_last Знак1,Table_Footnote_last Знак Знак Знак Знак,Table_Footnote_last Знак Знак,Текст сноски Знак1 Знак,Текст сноски Знак Знак Знак,Текст сноски Знак1 Знак Знак Знак,Текст сноски Знак Знак Знак Знак Знак"/>
    <w:basedOn w:val="a0"/>
    <w:link w:val="aff"/>
    <w:uiPriority w:val="99"/>
    <w:rsid w:val="00D72B20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styleId="aff1">
    <w:name w:val="footnote reference"/>
    <w:aliases w:val="Знак сноски-FN"/>
    <w:uiPriority w:val="99"/>
    <w:rsid w:val="00D72B20"/>
    <w:rPr>
      <w:vertAlign w:val="superscript"/>
    </w:rPr>
  </w:style>
  <w:style w:type="paragraph" w:styleId="32">
    <w:name w:val="Body Text Indent 3"/>
    <w:basedOn w:val="a"/>
    <w:link w:val="33"/>
    <w:rsid w:val="00D72B20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val="x-none" w:eastAsia="ru-RU"/>
    </w:rPr>
  </w:style>
  <w:style w:type="character" w:customStyle="1" w:styleId="33">
    <w:name w:val="Основной текст с отступом 3 Знак"/>
    <w:basedOn w:val="a0"/>
    <w:link w:val="32"/>
    <w:rsid w:val="00D72B20"/>
    <w:rPr>
      <w:rFonts w:ascii="Times New Roman" w:eastAsia="Times New Roman" w:hAnsi="Times New Roman" w:cs="Times New Roman"/>
      <w:sz w:val="16"/>
      <w:szCs w:val="16"/>
      <w:lang w:val="x-none" w:eastAsia="ru-RU"/>
    </w:rPr>
  </w:style>
  <w:style w:type="character" w:customStyle="1" w:styleId="firmname1">
    <w:name w:val="firm_name1"/>
    <w:rsid w:val="00D72B20"/>
    <w:rPr>
      <w:b/>
      <w:bCs/>
      <w:color w:val="005FB1"/>
      <w:sz w:val="30"/>
      <w:szCs w:val="30"/>
    </w:rPr>
  </w:style>
  <w:style w:type="character" w:customStyle="1" w:styleId="telefon1">
    <w:name w:val="telefon1"/>
    <w:rsid w:val="00D72B20"/>
    <w:rPr>
      <w:color w:val="000000"/>
      <w:sz w:val="26"/>
      <w:szCs w:val="26"/>
    </w:rPr>
  </w:style>
  <w:style w:type="paragraph" w:styleId="aff2">
    <w:name w:val="Subtitle"/>
    <w:basedOn w:val="a"/>
    <w:link w:val="aff3"/>
    <w:qFormat/>
    <w:rsid w:val="00D72B20"/>
    <w:pPr>
      <w:spacing w:after="0" w:line="240" w:lineRule="auto"/>
    </w:pPr>
    <w:rPr>
      <w:rFonts w:ascii="Times New Roman" w:eastAsia="Times New Roman" w:hAnsi="Times New Roman" w:cs="Times New Roman"/>
      <w:b/>
      <w:bCs/>
      <w:sz w:val="20"/>
      <w:szCs w:val="20"/>
      <w:lang w:val="x-none" w:eastAsia="ru-RU"/>
    </w:rPr>
  </w:style>
  <w:style w:type="character" w:customStyle="1" w:styleId="aff3">
    <w:name w:val="Подзаголовок Знак"/>
    <w:basedOn w:val="a0"/>
    <w:link w:val="aff2"/>
    <w:rsid w:val="00D72B20"/>
    <w:rPr>
      <w:rFonts w:ascii="Times New Roman" w:eastAsia="Times New Roman" w:hAnsi="Times New Roman" w:cs="Times New Roman"/>
      <w:b/>
      <w:bCs/>
      <w:sz w:val="20"/>
      <w:szCs w:val="20"/>
      <w:lang w:val="x-none" w:eastAsia="ru-RU"/>
    </w:rPr>
  </w:style>
  <w:style w:type="table" w:styleId="aff4">
    <w:name w:val="Table Grid"/>
    <w:basedOn w:val="a1"/>
    <w:uiPriority w:val="39"/>
    <w:rsid w:val="00D72B2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2">
    <w:name w:val="Знак Знак Знак Знак Знак1 Знак Знак Знак Знак"/>
    <w:basedOn w:val="a"/>
    <w:rsid w:val="00D72B20"/>
    <w:pPr>
      <w:widowControl w:val="0"/>
      <w:adjustRightInd w:val="0"/>
      <w:spacing w:line="240" w:lineRule="exact"/>
      <w:jc w:val="right"/>
    </w:pPr>
    <w:rPr>
      <w:rFonts w:ascii="Times New Roman" w:eastAsia="Times New Roman" w:hAnsi="Times New Roman" w:cs="Times New Roman"/>
      <w:sz w:val="20"/>
      <w:szCs w:val="20"/>
      <w:lang w:val="en-GB"/>
    </w:rPr>
  </w:style>
  <w:style w:type="character" w:styleId="aff5">
    <w:name w:val="Emphasis"/>
    <w:qFormat/>
    <w:rsid w:val="00D72B20"/>
    <w:rPr>
      <w:i/>
      <w:iCs/>
    </w:rPr>
  </w:style>
  <w:style w:type="paragraph" w:customStyle="1" w:styleId="ConsPlusTitle">
    <w:name w:val="ConsPlusTitle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character" w:customStyle="1" w:styleId="WW-1">
    <w:name w:val="WW- Знак1"/>
    <w:rsid w:val="00D72B20"/>
    <w:rPr>
      <w:sz w:val="24"/>
      <w:szCs w:val="24"/>
    </w:rPr>
  </w:style>
  <w:style w:type="paragraph" w:customStyle="1" w:styleId="13">
    <w:name w:val="Основной текст с отступом1"/>
    <w:aliases w:val="Основной текст 1,Нумерованный список !!,Надин стиль,Body Text Indent"/>
    <w:basedOn w:val="a"/>
    <w:link w:val="BodyTextIndent"/>
    <w:rsid w:val="00D72B20"/>
    <w:pPr>
      <w:spacing w:after="120" w:line="240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customStyle="1" w:styleId="14">
    <w:name w:val="Обычный1"/>
    <w:rsid w:val="00D72B20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20">
    <w:name w:val="Основной текст 2 Знак2"/>
    <w:rsid w:val="00D72B20"/>
    <w:rPr>
      <w:sz w:val="24"/>
      <w:szCs w:val="24"/>
      <w:lang w:eastAsia="ar-SA"/>
    </w:rPr>
  </w:style>
  <w:style w:type="paragraph" w:styleId="aff6">
    <w:name w:val="Revision"/>
    <w:hidden/>
    <w:uiPriority w:val="99"/>
    <w:semiHidden/>
    <w:rsid w:val="00D72B20"/>
    <w:pPr>
      <w:spacing w:after="0" w:line="240" w:lineRule="auto"/>
    </w:pPr>
    <w:rPr>
      <w:rFonts w:ascii="Times New Roman" w:eastAsia="Calibri" w:hAnsi="Times New Roman" w:cs="Times New Roman"/>
      <w:kern w:val="2"/>
      <w:sz w:val="24"/>
      <w:szCs w:val="24"/>
    </w:rPr>
  </w:style>
  <w:style w:type="paragraph" w:customStyle="1" w:styleId="45">
    <w:name w:val="Красная строка4"/>
    <w:basedOn w:val="afa"/>
    <w:rsid w:val="00D72B20"/>
    <w:pPr>
      <w:suppressAutoHyphens/>
      <w:spacing w:after="120"/>
      <w:ind w:firstLine="210"/>
      <w:jc w:val="left"/>
    </w:pPr>
    <w:rPr>
      <w:sz w:val="24"/>
      <w:lang w:eastAsia="ar-SA"/>
    </w:rPr>
  </w:style>
  <w:style w:type="character" w:customStyle="1" w:styleId="BodyTextIndent">
    <w:name w:val="Body Text Indent Знак"/>
    <w:aliases w:val="Основной текст 1 Знак1,Нумерованный список !! Знак1,Надин стиль Знак1,Основной текст с отступом1 Знак"/>
    <w:link w:val="13"/>
    <w:rsid w:val="00D72B20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styleId="aff7">
    <w:name w:val="Body Text First Indent"/>
    <w:basedOn w:val="afa"/>
    <w:link w:val="aff8"/>
    <w:rsid w:val="00D72B20"/>
    <w:pPr>
      <w:spacing w:after="120"/>
      <w:ind w:firstLine="210"/>
      <w:jc w:val="left"/>
    </w:pPr>
  </w:style>
  <w:style w:type="character" w:customStyle="1" w:styleId="aff8">
    <w:name w:val="Красная строка Знак"/>
    <w:basedOn w:val="afb"/>
    <w:link w:val="aff7"/>
    <w:rsid w:val="00D72B20"/>
    <w:rPr>
      <w:rFonts w:ascii="Times New Roman" w:eastAsia="Times New Roman" w:hAnsi="Times New Roman" w:cs="Times New Roman"/>
      <w:sz w:val="28"/>
      <w:szCs w:val="20"/>
      <w:lang w:val="x-none" w:eastAsia="ru-RU"/>
    </w:rPr>
  </w:style>
  <w:style w:type="paragraph" w:customStyle="1" w:styleId="FR3">
    <w:name w:val="FR3"/>
    <w:rsid w:val="00D72B20"/>
    <w:pPr>
      <w:widowControl w:val="0"/>
      <w:spacing w:after="0" w:line="240" w:lineRule="auto"/>
    </w:pPr>
    <w:rPr>
      <w:rFonts w:ascii="Courier New" w:eastAsia="Times New Roman" w:hAnsi="Courier New" w:cs="Times New Roman"/>
      <w:snapToGrid w:val="0"/>
      <w:sz w:val="18"/>
      <w:szCs w:val="20"/>
      <w:lang w:eastAsia="ru-RU"/>
    </w:rPr>
  </w:style>
  <w:style w:type="paragraph" w:customStyle="1" w:styleId="h2">
    <w:name w:val="h2"/>
    <w:basedOn w:val="aff9"/>
    <w:rsid w:val="00D72B20"/>
    <w:pPr>
      <w:spacing w:after="480"/>
      <w:contextualSpacing w:val="0"/>
      <w:jc w:val="center"/>
    </w:pPr>
    <w:rPr>
      <w:rFonts w:ascii="Times New Roman" w:eastAsia="Times New Roman" w:hAnsi="Times New Roman" w:cs="Times New Roman"/>
      <w:b/>
      <w:spacing w:val="0"/>
      <w:kern w:val="0"/>
      <w:sz w:val="24"/>
      <w:szCs w:val="24"/>
      <w:lang w:val="x-none" w:eastAsia="ru-RU"/>
    </w:rPr>
  </w:style>
  <w:style w:type="paragraph" w:customStyle="1" w:styleId="15">
    <w:name w:val="1"/>
    <w:basedOn w:val="a"/>
    <w:next w:val="a"/>
    <w:link w:val="affa"/>
    <w:uiPriority w:val="10"/>
    <w:qFormat/>
    <w:rsid w:val="00D72B20"/>
    <w:pPr>
      <w:spacing w:before="240" w:after="60" w:line="276" w:lineRule="auto"/>
      <w:jc w:val="center"/>
      <w:outlineLvl w:val="0"/>
    </w:pPr>
    <w:rPr>
      <w:rFonts w:ascii="Cambria" w:eastAsia="Times New Roman" w:hAnsi="Cambria"/>
      <w:b/>
      <w:bCs/>
      <w:kern w:val="28"/>
      <w:sz w:val="32"/>
      <w:szCs w:val="32"/>
    </w:rPr>
  </w:style>
  <w:style w:type="character" w:customStyle="1" w:styleId="affa">
    <w:name w:val="Название Знак"/>
    <w:link w:val="15"/>
    <w:uiPriority w:val="10"/>
    <w:rsid w:val="00D72B20"/>
    <w:rPr>
      <w:rFonts w:ascii="Cambria" w:eastAsia="Times New Roman" w:hAnsi="Cambria"/>
      <w:b/>
      <w:bCs/>
      <w:kern w:val="28"/>
      <w:sz w:val="32"/>
      <w:szCs w:val="32"/>
    </w:rPr>
  </w:style>
  <w:style w:type="paragraph" w:customStyle="1" w:styleId="ConsPlusCell">
    <w:name w:val="ConsPlusCell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100">
    <w:name w:val="Стиль 10 пт По центру"/>
    <w:basedOn w:val="a"/>
    <w:qFormat/>
    <w:rsid w:val="00D72B20"/>
    <w:pPr>
      <w:spacing w:after="0" w:line="240" w:lineRule="auto"/>
      <w:jc w:val="center"/>
    </w:pPr>
    <w:rPr>
      <w:rFonts w:ascii="Times New Roman" w:eastAsia="Calibri" w:hAnsi="Times New Roman" w:cs="Times New Roman"/>
      <w:sz w:val="20"/>
      <w:szCs w:val="20"/>
    </w:rPr>
  </w:style>
  <w:style w:type="character" w:customStyle="1" w:styleId="210">
    <w:name w:val="Основной текст 2 Знак1"/>
    <w:rsid w:val="00D72B20"/>
    <w:rPr>
      <w:sz w:val="24"/>
      <w:szCs w:val="24"/>
    </w:rPr>
  </w:style>
  <w:style w:type="paragraph" w:customStyle="1" w:styleId="affb">
    <w:name w:val="Шапка_табл"/>
    <w:basedOn w:val="a"/>
    <w:rsid w:val="00D72B20"/>
    <w:pPr>
      <w:keepNext/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i/>
      <w:snapToGrid w:val="0"/>
      <w:color w:val="000000"/>
      <w:sz w:val="24"/>
      <w:szCs w:val="20"/>
      <w:lang w:eastAsia="ru-RU"/>
    </w:rPr>
  </w:style>
  <w:style w:type="paragraph" w:customStyle="1" w:styleId="ConsPlusNonformat">
    <w:name w:val="ConsPlusNonformat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25">
    <w:name w:val="Body Text Indent 2"/>
    <w:basedOn w:val="a"/>
    <w:link w:val="26"/>
    <w:uiPriority w:val="99"/>
    <w:unhideWhenUsed/>
    <w:rsid w:val="00D72B20"/>
    <w:pPr>
      <w:spacing w:after="120" w:line="480" w:lineRule="auto"/>
      <w:ind w:left="283"/>
    </w:pPr>
    <w:rPr>
      <w:rFonts w:ascii="Times New Roman" w:eastAsia="Calibri" w:hAnsi="Times New Roman" w:cs="Times New Roman"/>
      <w:kern w:val="2"/>
      <w:sz w:val="24"/>
      <w:szCs w:val="24"/>
    </w:rPr>
  </w:style>
  <w:style w:type="character" w:customStyle="1" w:styleId="26">
    <w:name w:val="Основной текст с отступом 2 Знак"/>
    <w:basedOn w:val="a0"/>
    <w:link w:val="25"/>
    <w:uiPriority w:val="99"/>
    <w:rsid w:val="00D72B20"/>
    <w:rPr>
      <w:rFonts w:ascii="Times New Roman" w:eastAsia="Calibri" w:hAnsi="Times New Roman" w:cs="Times New Roman"/>
      <w:kern w:val="2"/>
      <w:sz w:val="24"/>
      <w:szCs w:val="24"/>
    </w:rPr>
  </w:style>
  <w:style w:type="paragraph" w:customStyle="1" w:styleId="affc">
    <w:name w:val="Заголовок статьи"/>
    <w:basedOn w:val="a"/>
    <w:next w:val="a"/>
    <w:rsid w:val="00D72B20"/>
    <w:pPr>
      <w:widowControl w:val="0"/>
      <w:autoSpaceDE w:val="0"/>
      <w:autoSpaceDN w:val="0"/>
      <w:adjustRightInd w:val="0"/>
      <w:spacing w:after="0" w:line="240" w:lineRule="auto"/>
      <w:ind w:left="1612" w:hanging="892"/>
      <w:jc w:val="both"/>
    </w:pPr>
    <w:rPr>
      <w:rFonts w:ascii="Arial" w:eastAsia="Times New Roman" w:hAnsi="Arial" w:cs="Times New Roman"/>
      <w:sz w:val="20"/>
      <w:szCs w:val="20"/>
      <w:lang w:eastAsia="ru-RU"/>
    </w:rPr>
  </w:style>
  <w:style w:type="paragraph" w:customStyle="1" w:styleId="16">
    <w:name w:val="Абзац списка1"/>
    <w:basedOn w:val="a"/>
    <w:uiPriority w:val="99"/>
    <w:rsid w:val="00D72B20"/>
    <w:pPr>
      <w:spacing w:after="200" w:line="276" w:lineRule="auto"/>
      <w:ind w:left="720"/>
    </w:pPr>
    <w:rPr>
      <w:rFonts w:ascii="Times New Roman" w:eastAsia="Times New Roman" w:hAnsi="Times New Roman" w:cs="Times New Roman"/>
      <w:kern w:val="2"/>
      <w:sz w:val="24"/>
      <w:szCs w:val="24"/>
    </w:rPr>
  </w:style>
  <w:style w:type="character" w:customStyle="1" w:styleId="9pt">
    <w:name w:val="Основной текст + 9 pt"/>
    <w:rsid w:val="00D72B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ru-RU"/>
    </w:rPr>
  </w:style>
  <w:style w:type="character" w:customStyle="1" w:styleId="affd">
    <w:name w:val="Основной текст_"/>
    <w:link w:val="34"/>
    <w:uiPriority w:val="99"/>
    <w:rsid w:val="00D72B20"/>
    <w:rPr>
      <w:rFonts w:eastAsia="Times New Roman"/>
      <w:sz w:val="27"/>
      <w:szCs w:val="27"/>
      <w:shd w:val="clear" w:color="auto" w:fill="FFFFFF"/>
    </w:rPr>
  </w:style>
  <w:style w:type="paragraph" w:customStyle="1" w:styleId="34">
    <w:name w:val="Основной текст3"/>
    <w:basedOn w:val="a"/>
    <w:link w:val="affd"/>
    <w:uiPriority w:val="99"/>
    <w:rsid w:val="00D72B20"/>
    <w:pPr>
      <w:widowControl w:val="0"/>
      <w:shd w:val="clear" w:color="auto" w:fill="FFFFFF"/>
      <w:spacing w:after="60" w:line="0" w:lineRule="atLeast"/>
      <w:jc w:val="both"/>
    </w:pPr>
    <w:rPr>
      <w:rFonts w:eastAsia="Times New Roman"/>
      <w:sz w:val="27"/>
      <w:szCs w:val="27"/>
    </w:rPr>
  </w:style>
  <w:style w:type="paragraph" w:customStyle="1" w:styleId="27">
    <w:name w:val="Абзац списка2"/>
    <w:basedOn w:val="a"/>
    <w:rsid w:val="00D72B20"/>
    <w:pPr>
      <w:spacing w:after="200" w:line="276" w:lineRule="auto"/>
      <w:ind w:left="720"/>
    </w:pPr>
    <w:rPr>
      <w:rFonts w:ascii="Times New Roman" w:eastAsia="Times New Roman" w:hAnsi="Times New Roman" w:cs="Times New Roman"/>
      <w:kern w:val="2"/>
      <w:sz w:val="24"/>
      <w:szCs w:val="24"/>
    </w:rPr>
  </w:style>
  <w:style w:type="character" w:customStyle="1" w:styleId="affe">
    <w:name w:val="Основной текст + Не полужирный"/>
    <w:uiPriority w:val="99"/>
    <w:rsid w:val="00D72B20"/>
    <w:rPr>
      <w:rFonts w:ascii="Times New Roman" w:hAnsi="Times New Roman" w:cs="Times New Roman"/>
      <w:b/>
      <w:bCs/>
      <w:sz w:val="18"/>
      <w:szCs w:val="18"/>
      <w:shd w:val="clear" w:color="auto" w:fill="FFFFFF"/>
    </w:rPr>
  </w:style>
  <w:style w:type="character" w:customStyle="1" w:styleId="11pt1">
    <w:name w:val="Основной текст + 11 pt1"/>
    <w:aliases w:val="Полужирный1"/>
    <w:uiPriority w:val="99"/>
    <w:rsid w:val="00D72B20"/>
    <w:rPr>
      <w:rFonts w:ascii="Times New Roman" w:hAnsi="Times New Roman" w:cs="Times New Roman"/>
      <w:b/>
      <w:bCs/>
      <w:sz w:val="22"/>
      <w:szCs w:val="22"/>
      <w:u w:val="none"/>
    </w:rPr>
  </w:style>
  <w:style w:type="character" w:customStyle="1" w:styleId="111">
    <w:name w:val="Основной текст + 111"/>
    <w:aliases w:val="5 pt2,5 pt3,Основной текст + 8"/>
    <w:uiPriority w:val="99"/>
    <w:rsid w:val="00D72B20"/>
    <w:rPr>
      <w:rFonts w:ascii="Times New Roman" w:hAnsi="Times New Roman" w:cs="Times New Roman"/>
      <w:sz w:val="23"/>
      <w:szCs w:val="23"/>
      <w:u w:val="none"/>
    </w:rPr>
  </w:style>
  <w:style w:type="character" w:customStyle="1" w:styleId="afff">
    <w:name w:val="Символ сноски"/>
    <w:rsid w:val="00D72B20"/>
    <w:rPr>
      <w:vertAlign w:val="superscript"/>
    </w:rPr>
  </w:style>
  <w:style w:type="character" w:customStyle="1" w:styleId="17">
    <w:name w:val="Знак сноски1"/>
    <w:rsid w:val="00D72B20"/>
    <w:rPr>
      <w:vertAlign w:val="superscript"/>
    </w:rPr>
  </w:style>
  <w:style w:type="paragraph" w:customStyle="1" w:styleId="18">
    <w:name w:val="Название объекта1"/>
    <w:basedOn w:val="a"/>
    <w:next w:val="a"/>
    <w:rsid w:val="00D72B20"/>
    <w:pPr>
      <w:suppressAutoHyphens/>
      <w:spacing w:after="200" w:line="240" w:lineRule="auto"/>
    </w:pPr>
    <w:rPr>
      <w:rFonts w:ascii="Times New Roman" w:eastAsia="Calibri" w:hAnsi="Times New Roman" w:cs="Times New Roman"/>
      <w:b/>
      <w:bCs/>
      <w:color w:val="4F81BD"/>
      <w:kern w:val="1"/>
      <w:sz w:val="18"/>
      <w:szCs w:val="18"/>
      <w:lang w:eastAsia="ar-SA"/>
    </w:rPr>
  </w:style>
  <w:style w:type="paragraph" w:customStyle="1" w:styleId="Standard">
    <w:name w:val="Standard"/>
    <w:rsid w:val="00D72B20"/>
    <w:pPr>
      <w:widowControl w:val="0"/>
      <w:suppressAutoHyphens/>
      <w:autoSpaceDN w:val="0"/>
      <w:spacing w:after="0" w:line="240" w:lineRule="auto"/>
      <w:textAlignment w:val="baseline"/>
    </w:pPr>
    <w:rPr>
      <w:rFonts w:ascii="Arial" w:eastAsia="Lucida Sans Unicode" w:hAnsi="Arial" w:cs="Tahoma"/>
      <w:kern w:val="3"/>
      <w:sz w:val="24"/>
      <w:szCs w:val="24"/>
      <w:lang w:eastAsia="ru-RU"/>
    </w:rPr>
  </w:style>
  <w:style w:type="paragraph" w:customStyle="1" w:styleId="19">
    <w:name w:val="Основной текст1"/>
    <w:basedOn w:val="a"/>
    <w:uiPriority w:val="99"/>
    <w:rsid w:val="00D72B20"/>
    <w:pPr>
      <w:widowControl w:val="0"/>
      <w:shd w:val="clear" w:color="auto" w:fill="FFFFFF"/>
      <w:suppressAutoHyphens/>
      <w:spacing w:after="0" w:line="240" w:lineRule="auto"/>
    </w:pPr>
    <w:rPr>
      <w:rFonts w:ascii="Times New Roman" w:eastAsia="Times New Roman" w:hAnsi="Times New Roman" w:cs="Times New Roman"/>
      <w:kern w:val="1"/>
      <w:sz w:val="20"/>
      <w:szCs w:val="20"/>
      <w:lang w:eastAsia="zh-CN"/>
    </w:rPr>
  </w:style>
  <w:style w:type="character" w:customStyle="1" w:styleId="CourierNew95pt">
    <w:name w:val="Основной текст + Courier New;9;5 pt"/>
    <w:rsid w:val="00D72B20"/>
    <w:rPr>
      <w:rFonts w:ascii="Courier New" w:eastAsia="Courier New" w:hAnsi="Courier New" w:cs="Courier Ne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/>
    </w:rPr>
  </w:style>
  <w:style w:type="paragraph" w:styleId="afff0">
    <w:name w:val="No Spacing"/>
    <w:link w:val="afff1"/>
    <w:uiPriority w:val="1"/>
    <w:qFormat/>
    <w:rsid w:val="00D72B20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fff1">
    <w:name w:val="Без интервала Знак"/>
    <w:link w:val="afff0"/>
    <w:uiPriority w:val="1"/>
    <w:locked/>
    <w:rsid w:val="00D72B20"/>
    <w:rPr>
      <w:rFonts w:ascii="Calibri" w:eastAsia="Times New Roman" w:hAnsi="Calibri" w:cs="Times New Roman"/>
    </w:rPr>
  </w:style>
  <w:style w:type="character" w:customStyle="1" w:styleId="46">
    <w:name w:val="Основной текст (4)_"/>
    <w:link w:val="47"/>
    <w:uiPriority w:val="99"/>
    <w:locked/>
    <w:rsid w:val="00D72B20"/>
    <w:rPr>
      <w:sz w:val="24"/>
      <w:shd w:val="clear" w:color="auto" w:fill="FFFFFF"/>
    </w:rPr>
  </w:style>
  <w:style w:type="paragraph" w:customStyle="1" w:styleId="47">
    <w:name w:val="Основной текст (4)"/>
    <w:basedOn w:val="a"/>
    <w:link w:val="46"/>
    <w:uiPriority w:val="99"/>
    <w:rsid w:val="00D72B20"/>
    <w:pPr>
      <w:shd w:val="clear" w:color="auto" w:fill="FFFFFF"/>
      <w:spacing w:after="0" w:line="240" w:lineRule="atLeast"/>
    </w:pPr>
    <w:rPr>
      <w:sz w:val="24"/>
    </w:rPr>
  </w:style>
  <w:style w:type="paragraph" w:customStyle="1" w:styleId="Style2">
    <w:name w:val="Style2"/>
    <w:basedOn w:val="a"/>
    <w:uiPriority w:val="99"/>
    <w:rsid w:val="00D72B20"/>
    <w:pPr>
      <w:widowControl w:val="0"/>
      <w:autoSpaceDE w:val="0"/>
      <w:autoSpaceDN w:val="0"/>
      <w:adjustRightInd w:val="0"/>
      <w:spacing w:after="0" w:line="322" w:lineRule="exact"/>
      <w:ind w:firstLine="528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2">
    <w:name w:val="Font Style12"/>
    <w:uiPriority w:val="99"/>
    <w:rsid w:val="00D72B20"/>
    <w:rPr>
      <w:rFonts w:ascii="Times New Roman" w:hAnsi="Times New Roman" w:cs="Times New Roman"/>
      <w:color w:val="000000"/>
      <w:sz w:val="22"/>
      <w:szCs w:val="22"/>
    </w:rPr>
  </w:style>
  <w:style w:type="paragraph" w:customStyle="1" w:styleId="Style14">
    <w:name w:val="Style14"/>
    <w:basedOn w:val="a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</w:pPr>
    <w:rPr>
      <w:rFonts w:ascii="Consolas" w:eastAsia="Times New Roman" w:hAnsi="Consolas" w:cs="Times New Roman"/>
      <w:sz w:val="24"/>
      <w:szCs w:val="24"/>
      <w:lang w:eastAsia="ru-RU"/>
    </w:rPr>
  </w:style>
  <w:style w:type="character" w:customStyle="1" w:styleId="ac">
    <w:name w:val="Название объекта Знак"/>
    <w:aliases w:val="Название объекта Знак1 Знак1,Название объекта Знак Знак Знак1,рисунка Знак1,Таблица название Знак1,Таблица_номер_справа_12 Знак1"/>
    <w:link w:val="ab"/>
    <w:rsid w:val="00D72B20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28">
    <w:name w:val="Название объекта Знак2"/>
    <w:aliases w:val="Название объекта Знак1 Знак,Название объекта Знак Знак Знак,Название объекта Знак Знак1,рисунка Знак,Таблица название Знак,Таблица_номер_справа_12 Знак"/>
    <w:locked/>
    <w:rsid w:val="00D72B20"/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character" w:customStyle="1" w:styleId="a4">
    <w:name w:val="Абзац списка Знак"/>
    <w:link w:val="a3"/>
    <w:locked/>
    <w:rsid w:val="00D72B20"/>
  </w:style>
  <w:style w:type="character" w:customStyle="1" w:styleId="ConsPlusNormal0">
    <w:name w:val="ConsPlusNormal Знак"/>
    <w:link w:val="ConsPlusNormal"/>
    <w:locked/>
    <w:rsid w:val="00D72B20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headertext">
    <w:name w:val="headertext"/>
    <w:basedOn w:val="a"/>
    <w:rsid w:val="00D72B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ra1">
    <w:name w:val="N*r*a*1"/>
    <w:qFormat/>
    <w:rsid w:val="00D72B20"/>
    <w:pPr>
      <w:widowControl w:val="0"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</w:pBdr>
      <w:spacing w:after="200" w:line="276" w:lineRule="auto"/>
    </w:pPr>
    <w:rPr>
      <w:rFonts w:ascii="C*l*b*i" w:eastAsia="Times New Roman" w:hAnsi="C*l*b*i" w:cs="T*m*s*N*w*R*m*n"/>
      <w:lang w:eastAsia="ru-RU"/>
    </w:rPr>
  </w:style>
  <w:style w:type="paragraph" w:customStyle="1" w:styleId="afff2">
    <w:name w:val="Нормальный (таблица)"/>
    <w:basedOn w:val="a"/>
    <w:next w:val="a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paragraph" w:customStyle="1" w:styleId="afff3">
    <w:name w:val="Прижатый влево"/>
    <w:basedOn w:val="a"/>
    <w:next w:val="a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paragraph" w:styleId="aff9">
    <w:name w:val="Title"/>
    <w:basedOn w:val="a"/>
    <w:next w:val="a"/>
    <w:link w:val="afff4"/>
    <w:qFormat/>
    <w:rsid w:val="00D72B20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fff4">
    <w:name w:val="Заголовок Знак"/>
    <w:basedOn w:val="a0"/>
    <w:link w:val="aff9"/>
    <w:uiPriority w:val="10"/>
    <w:rsid w:val="00D72B2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60">
    <w:name w:val="Заголовок 6 Знак"/>
    <w:basedOn w:val="a0"/>
    <w:link w:val="6"/>
    <w:rsid w:val="00F812DC"/>
    <w:rPr>
      <w:rFonts w:ascii="Times New Roman" w:eastAsia="Times New Roman" w:hAnsi="Times New Roman" w:cs="Times New Roman"/>
      <w:b/>
      <w:bCs/>
      <w:lang w:eastAsia="zh-CN"/>
    </w:rPr>
  </w:style>
  <w:style w:type="character" w:customStyle="1" w:styleId="WW8Num2z0">
    <w:name w:val="WW8Num2z0"/>
    <w:rsid w:val="00F812DC"/>
    <w:rPr>
      <w:sz w:val="28"/>
      <w:szCs w:val="28"/>
    </w:rPr>
  </w:style>
  <w:style w:type="character" w:customStyle="1" w:styleId="WW8Num2z1">
    <w:name w:val="WW8Num2z1"/>
    <w:rsid w:val="00F812DC"/>
    <w:rPr>
      <w:rFonts w:ascii="Courier New" w:hAnsi="Courier New" w:cs="Courier New"/>
    </w:rPr>
  </w:style>
  <w:style w:type="character" w:customStyle="1" w:styleId="WW8Num2z2">
    <w:name w:val="WW8Num2z2"/>
    <w:rsid w:val="00F812DC"/>
    <w:rPr>
      <w:rFonts w:ascii="Wingdings" w:hAnsi="Wingdings" w:cs="Wingdings"/>
    </w:rPr>
  </w:style>
  <w:style w:type="character" w:customStyle="1" w:styleId="WW8Num3z0">
    <w:name w:val="WW8Num3z0"/>
    <w:rsid w:val="00F812DC"/>
    <w:rPr>
      <w:b/>
      <w:bCs/>
      <w:sz w:val="20"/>
      <w:szCs w:val="20"/>
    </w:rPr>
  </w:style>
  <w:style w:type="character" w:customStyle="1" w:styleId="WW8Num3z2">
    <w:name w:val="WW8Num3z2"/>
    <w:rsid w:val="00F812DC"/>
    <w:rPr>
      <w:rFonts w:ascii="Wingdings" w:hAnsi="Wingdings" w:cs="Wingdings"/>
    </w:rPr>
  </w:style>
  <w:style w:type="character" w:customStyle="1" w:styleId="WW8Num3z3">
    <w:name w:val="WW8Num3z3"/>
    <w:rsid w:val="00F812DC"/>
    <w:rPr>
      <w:rFonts w:ascii="Symbol" w:hAnsi="Symbol" w:cs="Symbol"/>
    </w:rPr>
  </w:style>
  <w:style w:type="character" w:customStyle="1" w:styleId="WW8Num4z0">
    <w:name w:val="WW8Num4z0"/>
    <w:rsid w:val="00F812DC"/>
    <w:rPr>
      <w:b/>
      <w:bCs/>
      <w:sz w:val="20"/>
      <w:szCs w:val="20"/>
    </w:rPr>
  </w:style>
  <w:style w:type="character" w:customStyle="1" w:styleId="WW8Num5z0">
    <w:name w:val="WW8Num5z0"/>
    <w:rsid w:val="00F812DC"/>
    <w:rPr>
      <w:rFonts w:cs="Times New Roman"/>
    </w:rPr>
  </w:style>
  <w:style w:type="character" w:customStyle="1" w:styleId="WW8Num6z0">
    <w:name w:val="WW8Num6z0"/>
    <w:rsid w:val="00F812DC"/>
    <w:rPr>
      <w:rFonts w:cs="Times New Roman"/>
    </w:rPr>
  </w:style>
  <w:style w:type="character" w:customStyle="1" w:styleId="WW8Num7z1">
    <w:name w:val="WW8Num7z1"/>
    <w:rsid w:val="00F812DC"/>
    <w:rPr>
      <w:rFonts w:ascii="Symbol" w:hAnsi="Symbol" w:cs="Symbol"/>
    </w:rPr>
  </w:style>
  <w:style w:type="character" w:customStyle="1" w:styleId="WW8Num8z1">
    <w:name w:val="WW8Num8z1"/>
    <w:rsid w:val="00F812DC"/>
    <w:rPr>
      <w:rFonts w:ascii="Symbol" w:hAnsi="Symbol" w:cs="Symbol"/>
    </w:rPr>
  </w:style>
  <w:style w:type="character" w:customStyle="1" w:styleId="WW8Num8z2">
    <w:name w:val="WW8Num8z2"/>
    <w:rsid w:val="00F812DC"/>
    <w:rPr>
      <w:rFonts w:cs="Times New Roman"/>
    </w:rPr>
  </w:style>
  <w:style w:type="character" w:customStyle="1" w:styleId="WW8Num9z0">
    <w:name w:val="WW8Num9z0"/>
    <w:rsid w:val="00F812DC"/>
    <w:rPr>
      <w:rFonts w:ascii="Symbol" w:hAnsi="Symbol" w:cs="Symbol"/>
      <w:i w:val="0"/>
    </w:rPr>
  </w:style>
  <w:style w:type="character" w:customStyle="1" w:styleId="WW8Num10z0">
    <w:name w:val="WW8Num10z0"/>
    <w:rsid w:val="00F812DC"/>
    <w:rPr>
      <w:rFonts w:ascii="Symbol" w:hAnsi="Symbol" w:cs="Symbol"/>
      <w:i w:val="0"/>
    </w:rPr>
  </w:style>
  <w:style w:type="character" w:customStyle="1" w:styleId="WW8Num10z1">
    <w:name w:val="WW8Num10z1"/>
    <w:rsid w:val="00F812DC"/>
    <w:rPr>
      <w:rFonts w:ascii="Courier New" w:hAnsi="Courier New" w:cs="Courier New"/>
    </w:rPr>
  </w:style>
  <w:style w:type="character" w:customStyle="1" w:styleId="WW8Num10z2">
    <w:name w:val="WW8Num10z2"/>
    <w:rsid w:val="00F812DC"/>
    <w:rPr>
      <w:rFonts w:ascii="Wingdings" w:hAnsi="Wingdings" w:cs="Wingdings"/>
    </w:rPr>
  </w:style>
  <w:style w:type="character" w:customStyle="1" w:styleId="WW8Num13z0">
    <w:name w:val="WW8Num13z0"/>
    <w:rsid w:val="00F812DC"/>
    <w:rPr>
      <w:i w:val="0"/>
    </w:rPr>
  </w:style>
  <w:style w:type="character" w:customStyle="1" w:styleId="WW8Num13z1">
    <w:name w:val="WW8Num13z1"/>
    <w:rsid w:val="00F812DC"/>
    <w:rPr>
      <w:rFonts w:ascii="Courier New" w:hAnsi="Courier New" w:cs="Courier New"/>
    </w:rPr>
  </w:style>
  <w:style w:type="character" w:customStyle="1" w:styleId="WW8Num13z2">
    <w:name w:val="WW8Num13z2"/>
    <w:rsid w:val="00F812DC"/>
    <w:rPr>
      <w:rFonts w:ascii="Wingdings" w:hAnsi="Wingdings" w:cs="Wingdings"/>
    </w:rPr>
  </w:style>
  <w:style w:type="character" w:customStyle="1" w:styleId="WW8Num14z0">
    <w:name w:val="WW8Num14z0"/>
    <w:rsid w:val="00F812DC"/>
    <w:rPr>
      <w:rFonts w:ascii="Symbol" w:hAnsi="Symbol" w:cs="Symbol"/>
    </w:rPr>
  </w:style>
  <w:style w:type="character" w:customStyle="1" w:styleId="WW8Num14z1">
    <w:name w:val="WW8Num14z1"/>
    <w:rsid w:val="00F812DC"/>
    <w:rPr>
      <w:rFonts w:ascii="Courier New" w:hAnsi="Courier New" w:cs="Courier New"/>
    </w:rPr>
  </w:style>
  <w:style w:type="character" w:customStyle="1" w:styleId="WW8Num14z2">
    <w:name w:val="WW8Num14z2"/>
    <w:rsid w:val="00F812DC"/>
    <w:rPr>
      <w:rFonts w:ascii="Wingdings" w:hAnsi="Wingdings" w:cs="Wingdings"/>
    </w:rPr>
  </w:style>
  <w:style w:type="character" w:customStyle="1" w:styleId="WW8Num15z0">
    <w:name w:val="WW8Num15z0"/>
    <w:rsid w:val="00F812DC"/>
    <w:rPr>
      <w:rFonts w:ascii="Symbol" w:hAnsi="Symbol" w:cs="Symbol"/>
    </w:rPr>
  </w:style>
  <w:style w:type="character" w:customStyle="1" w:styleId="WW8Num15z1">
    <w:name w:val="WW8Num15z1"/>
    <w:rsid w:val="00F812DC"/>
    <w:rPr>
      <w:rFonts w:ascii="Courier New" w:hAnsi="Courier New" w:cs="Courier New"/>
    </w:rPr>
  </w:style>
  <w:style w:type="character" w:customStyle="1" w:styleId="WW8Num15z2">
    <w:name w:val="WW8Num15z2"/>
    <w:rsid w:val="00F812DC"/>
    <w:rPr>
      <w:rFonts w:ascii="Wingdings" w:hAnsi="Wingdings" w:cs="Wingdings"/>
    </w:rPr>
  </w:style>
  <w:style w:type="character" w:customStyle="1" w:styleId="WW8Num16z0">
    <w:name w:val="WW8Num16z0"/>
    <w:rsid w:val="00F812DC"/>
    <w:rPr>
      <w:rFonts w:ascii="Symbol" w:hAnsi="Symbol" w:cs="Symbol"/>
    </w:rPr>
  </w:style>
  <w:style w:type="character" w:customStyle="1" w:styleId="WW8Num16z1">
    <w:name w:val="WW8Num16z1"/>
    <w:rsid w:val="00F812DC"/>
    <w:rPr>
      <w:rFonts w:ascii="Courier New" w:hAnsi="Courier New" w:cs="Courier New"/>
    </w:rPr>
  </w:style>
  <w:style w:type="character" w:customStyle="1" w:styleId="WW8Num16z2">
    <w:name w:val="WW8Num16z2"/>
    <w:rsid w:val="00F812DC"/>
    <w:rPr>
      <w:rFonts w:ascii="Wingdings" w:hAnsi="Wingdings" w:cs="Wingdings"/>
    </w:rPr>
  </w:style>
  <w:style w:type="character" w:customStyle="1" w:styleId="WW8Num16z3">
    <w:name w:val="WW8Num16z3"/>
    <w:rsid w:val="00F812DC"/>
    <w:rPr>
      <w:rFonts w:ascii="Symbol" w:hAnsi="Symbol" w:cs="Symbol"/>
    </w:rPr>
  </w:style>
  <w:style w:type="character" w:customStyle="1" w:styleId="WW8Num17z0">
    <w:name w:val="WW8Num17z0"/>
    <w:rsid w:val="00F812DC"/>
    <w:rPr>
      <w:rFonts w:cs="Times New Roman"/>
    </w:rPr>
  </w:style>
  <w:style w:type="character" w:customStyle="1" w:styleId="WW8Num17z1">
    <w:name w:val="WW8Num17z1"/>
    <w:rsid w:val="00F812DC"/>
    <w:rPr>
      <w:rFonts w:ascii="Courier New" w:hAnsi="Courier New" w:cs="Courier New"/>
    </w:rPr>
  </w:style>
  <w:style w:type="character" w:customStyle="1" w:styleId="WW8Num17z2">
    <w:name w:val="WW8Num17z2"/>
    <w:rsid w:val="00F812DC"/>
    <w:rPr>
      <w:rFonts w:ascii="Wingdings" w:hAnsi="Wingdings" w:cs="Wingdings"/>
    </w:rPr>
  </w:style>
  <w:style w:type="character" w:customStyle="1" w:styleId="WW8Num18z0">
    <w:name w:val="WW8Num18z0"/>
    <w:rsid w:val="00F812DC"/>
    <w:rPr>
      <w:rFonts w:cs="Times New Roman"/>
    </w:rPr>
  </w:style>
  <w:style w:type="character" w:customStyle="1" w:styleId="WW8Num18z1">
    <w:name w:val="WW8Num18z1"/>
    <w:rsid w:val="00F812DC"/>
    <w:rPr>
      <w:rFonts w:ascii="Courier New" w:hAnsi="Courier New" w:cs="Courier New"/>
    </w:rPr>
  </w:style>
  <w:style w:type="character" w:customStyle="1" w:styleId="WW8Num18z3">
    <w:name w:val="WW8Num18z3"/>
    <w:rsid w:val="00F812DC"/>
    <w:rPr>
      <w:rFonts w:ascii="Symbol" w:hAnsi="Symbol" w:cs="Symbol"/>
    </w:rPr>
  </w:style>
  <w:style w:type="character" w:customStyle="1" w:styleId="WW8Num19z1">
    <w:name w:val="WW8Num19z1"/>
    <w:rsid w:val="00F812DC"/>
    <w:rPr>
      <w:rFonts w:ascii="Courier New" w:hAnsi="Courier New" w:cs="Courier New"/>
    </w:rPr>
  </w:style>
  <w:style w:type="character" w:customStyle="1" w:styleId="WW8Num21z0">
    <w:name w:val="WW8Num21z0"/>
    <w:rsid w:val="00F812DC"/>
    <w:rPr>
      <w:rFonts w:ascii="Symbol" w:hAnsi="Symbol" w:cs="Symbol"/>
    </w:rPr>
  </w:style>
  <w:style w:type="character" w:customStyle="1" w:styleId="WW8Num22z0">
    <w:name w:val="WW8Num22z0"/>
    <w:rsid w:val="00F812DC"/>
    <w:rPr>
      <w:rFonts w:ascii="Symbol" w:hAnsi="Symbol" w:cs="Symbol"/>
    </w:rPr>
  </w:style>
  <w:style w:type="character" w:customStyle="1" w:styleId="WW8Num22z2">
    <w:name w:val="WW8Num22z2"/>
    <w:rsid w:val="00F812DC"/>
    <w:rPr>
      <w:rFonts w:ascii="Wingdings" w:hAnsi="Wingdings" w:cs="Wingdings"/>
    </w:rPr>
  </w:style>
  <w:style w:type="character" w:customStyle="1" w:styleId="WW8Num22z3">
    <w:name w:val="WW8Num22z3"/>
    <w:rsid w:val="00F812DC"/>
    <w:rPr>
      <w:rFonts w:ascii="Symbol" w:hAnsi="Symbol" w:cs="Symbol"/>
    </w:rPr>
  </w:style>
  <w:style w:type="character" w:customStyle="1" w:styleId="WW8Num23z0">
    <w:name w:val="WW8Num23z0"/>
    <w:rsid w:val="00F812DC"/>
    <w:rPr>
      <w:rFonts w:ascii="OpenSymbol" w:hAnsi="OpenSymbol" w:cs="OpenSymbol"/>
      <w:color w:val="00000A"/>
    </w:rPr>
  </w:style>
  <w:style w:type="character" w:customStyle="1" w:styleId="WW8Num24z0">
    <w:name w:val="WW8Num24z0"/>
    <w:rsid w:val="00F812DC"/>
    <w:rPr>
      <w:rFonts w:ascii="Times New Roman" w:hAnsi="Times New Roman" w:cs="Times New Roman"/>
    </w:rPr>
  </w:style>
  <w:style w:type="character" w:customStyle="1" w:styleId="WW8Num24z1">
    <w:name w:val="WW8Num24z1"/>
    <w:rsid w:val="00F812DC"/>
    <w:rPr>
      <w:rFonts w:ascii="Courier New" w:hAnsi="Courier New" w:cs="Courier New"/>
    </w:rPr>
  </w:style>
  <w:style w:type="character" w:customStyle="1" w:styleId="WW8Num24z2">
    <w:name w:val="WW8Num24z2"/>
    <w:rsid w:val="00F812DC"/>
    <w:rPr>
      <w:rFonts w:ascii="Wingdings" w:hAnsi="Wingdings" w:cs="Wingdings"/>
    </w:rPr>
  </w:style>
  <w:style w:type="character" w:customStyle="1" w:styleId="WW8Num25z0">
    <w:name w:val="WW8Num25z0"/>
    <w:rsid w:val="00F812DC"/>
    <w:rPr>
      <w:rFonts w:ascii="Times New Roman" w:hAnsi="Times New Roman" w:cs="Times New Roman"/>
    </w:rPr>
  </w:style>
  <w:style w:type="character" w:customStyle="1" w:styleId="WW8Num25z1">
    <w:name w:val="WW8Num25z1"/>
    <w:rsid w:val="00F812DC"/>
    <w:rPr>
      <w:rFonts w:ascii="Courier New" w:hAnsi="Courier New" w:cs="Courier New"/>
    </w:rPr>
  </w:style>
  <w:style w:type="character" w:customStyle="1" w:styleId="WW8Num25z2">
    <w:name w:val="WW8Num25z2"/>
    <w:rsid w:val="00F812DC"/>
    <w:rPr>
      <w:rFonts w:ascii="Wingdings" w:hAnsi="Wingdings" w:cs="Wingdings"/>
    </w:rPr>
  </w:style>
  <w:style w:type="character" w:customStyle="1" w:styleId="WW8Num26z0">
    <w:name w:val="WW8Num26z0"/>
    <w:rsid w:val="00F812DC"/>
    <w:rPr>
      <w:rFonts w:ascii="Symbol" w:hAnsi="Symbol" w:cs="Symbol"/>
    </w:rPr>
  </w:style>
  <w:style w:type="character" w:customStyle="1" w:styleId="WW8Num26z1">
    <w:name w:val="WW8Num26z1"/>
    <w:rsid w:val="00F812DC"/>
    <w:rPr>
      <w:rFonts w:ascii="Courier New" w:hAnsi="Courier New" w:cs="Courier New"/>
    </w:rPr>
  </w:style>
  <w:style w:type="character" w:customStyle="1" w:styleId="WW8Num26z2">
    <w:name w:val="WW8Num26z2"/>
    <w:rsid w:val="00F812DC"/>
    <w:rPr>
      <w:rFonts w:ascii="Wingdings" w:hAnsi="Wingdings" w:cs="Wingdings"/>
    </w:rPr>
  </w:style>
  <w:style w:type="character" w:customStyle="1" w:styleId="WW8Num27z0">
    <w:name w:val="WW8Num27z0"/>
    <w:rsid w:val="00F812DC"/>
    <w:rPr>
      <w:rFonts w:ascii="Wingdings" w:hAnsi="Wingdings" w:cs="Wingdings"/>
    </w:rPr>
  </w:style>
  <w:style w:type="character" w:customStyle="1" w:styleId="WW8Num27z1">
    <w:name w:val="WW8Num27z1"/>
    <w:rsid w:val="00F812DC"/>
    <w:rPr>
      <w:rFonts w:ascii="Courier New" w:hAnsi="Courier New" w:cs="Courier New"/>
    </w:rPr>
  </w:style>
  <w:style w:type="character" w:customStyle="1" w:styleId="WW8Num27z2">
    <w:name w:val="WW8Num27z2"/>
    <w:rsid w:val="00F812DC"/>
    <w:rPr>
      <w:rFonts w:ascii="Wingdings" w:hAnsi="Wingdings" w:cs="Wingdings"/>
    </w:rPr>
  </w:style>
  <w:style w:type="character" w:customStyle="1" w:styleId="WW8Num28z0">
    <w:name w:val="WW8Num28z0"/>
    <w:rsid w:val="00F812DC"/>
    <w:rPr>
      <w:rFonts w:ascii="OpenSymbol" w:hAnsi="OpenSymbol" w:cs="OpenSymbol"/>
    </w:rPr>
  </w:style>
  <w:style w:type="character" w:customStyle="1" w:styleId="WW8Num29z0">
    <w:name w:val="WW8Num29z0"/>
    <w:rsid w:val="00F812DC"/>
    <w:rPr>
      <w:rFonts w:ascii="OpenSymbol" w:hAnsi="OpenSymbol" w:cs="OpenSymbol"/>
    </w:rPr>
  </w:style>
  <w:style w:type="character" w:customStyle="1" w:styleId="WW8Num30z0">
    <w:name w:val="WW8Num30z0"/>
    <w:rsid w:val="00F812DC"/>
    <w:rPr>
      <w:rFonts w:ascii="OpenSymbol" w:hAnsi="OpenSymbol" w:cs="OpenSymbol"/>
    </w:rPr>
  </w:style>
  <w:style w:type="character" w:customStyle="1" w:styleId="WW8Num31z0">
    <w:name w:val="WW8Num31z0"/>
    <w:rsid w:val="00F812DC"/>
    <w:rPr>
      <w:rFonts w:ascii="OpenSymbol" w:hAnsi="OpenSymbol" w:cs="OpenSymbol"/>
    </w:rPr>
  </w:style>
  <w:style w:type="character" w:customStyle="1" w:styleId="WW8Num32z0">
    <w:name w:val="WW8Num32z0"/>
    <w:rsid w:val="00F812DC"/>
    <w:rPr>
      <w:rFonts w:ascii="Courier New" w:hAnsi="Courier New" w:cs="Courier New"/>
    </w:rPr>
  </w:style>
  <w:style w:type="character" w:customStyle="1" w:styleId="WW8Num33z0">
    <w:name w:val="WW8Num33z0"/>
    <w:rsid w:val="00F812DC"/>
    <w:rPr>
      <w:rFonts w:ascii="Symbol" w:hAnsi="Symbol" w:cs="Symbol"/>
    </w:rPr>
  </w:style>
  <w:style w:type="character" w:customStyle="1" w:styleId="WW8Num33z1">
    <w:name w:val="WW8Num33z1"/>
    <w:rsid w:val="00F812DC"/>
    <w:rPr>
      <w:rFonts w:ascii="Courier New" w:hAnsi="Courier New" w:cs="Courier New"/>
    </w:rPr>
  </w:style>
  <w:style w:type="character" w:customStyle="1" w:styleId="WW8Num33z2">
    <w:name w:val="WW8Num33z2"/>
    <w:rsid w:val="00F812DC"/>
    <w:rPr>
      <w:rFonts w:ascii="Wingdings" w:hAnsi="Wingdings" w:cs="Wingdings"/>
    </w:rPr>
  </w:style>
  <w:style w:type="character" w:customStyle="1" w:styleId="WW8Num34z0">
    <w:name w:val="WW8Num34z0"/>
    <w:rsid w:val="00F812DC"/>
    <w:rPr>
      <w:rFonts w:ascii="Symbol" w:hAnsi="Symbol" w:cs="Symbol"/>
      <w:color w:val="00000A"/>
    </w:rPr>
  </w:style>
  <w:style w:type="character" w:customStyle="1" w:styleId="WW8Num34z1">
    <w:name w:val="WW8Num34z1"/>
    <w:rsid w:val="00F812DC"/>
    <w:rPr>
      <w:rFonts w:ascii="Courier New" w:hAnsi="Courier New" w:cs="Courier New"/>
    </w:rPr>
  </w:style>
  <w:style w:type="character" w:customStyle="1" w:styleId="WW8Num34z2">
    <w:name w:val="WW8Num34z2"/>
    <w:rsid w:val="00F812DC"/>
    <w:rPr>
      <w:rFonts w:ascii="Wingdings" w:hAnsi="Wingdings" w:cs="Wingdings"/>
    </w:rPr>
  </w:style>
  <w:style w:type="character" w:customStyle="1" w:styleId="WW8Num35z0">
    <w:name w:val="WW8Num35z0"/>
    <w:rsid w:val="00F812DC"/>
    <w:rPr>
      <w:rFonts w:ascii="Symbol" w:hAnsi="Symbol" w:cs="Symbol"/>
      <w:color w:val="00000A"/>
    </w:rPr>
  </w:style>
  <w:style w:type="character" w:customStyle="1" w:styleId="WW8Num9z1">
    <w:name w:val="WW8Num9z1"/>
    <w:rsid w:val="00F812DC"/>
    <w:rPr>
      <w:rFonts w:ascii="Times New Roman" w:hAnsi="Times New Roman" w:cs="Times New Roman"/>
    </w:rPr>
  </w:style>
  <w:style w:type="character" w:customStyle="1" w:styleId="WW8Num9z2">
    <w:name w:val="WW8Num9z2"/>
    <w:rsid w:val="00F812DC"/>
    <w:rPr>
      <w:rFonts w:cs="Times New Roman"/>
    </w:rPr>
  </w:style>
  <w:style w:type="character" w:customStyle="1" w:styleId="WW8Num11z0">
    <w:name w:val="WW8Num11z0"/>
    <w:rsid w:val="00F812DC"/>
    <w:rPr>
      <w:rFonts w:ascii="Symbol" w:hAnsi="Symbol" w:cs="Symbol"/>
      <w:i w:val="0"/>
    </w:rPr>
  </w:style>
  <w:style w:type="character" w:customStyle="1" w:styleId="WW8Num11z1">
    <w:name w:val="WW8Num11z1"/>
    <w:rsid w:val="00F812DC"/>
    <w:rPr>
      <w:rFonts w:ascii="Courier New" w:hAnsi="Courier New" w:cs="Courier New"/>
    </w:rPr>
  </w:style>
  <w:style w:type="character" w:customStyle="1" w:styleId="WW8Num11z2">
    <w:name w:val="WW8Num11z2"/>
    <w:rsid w:val="00F812DC"/>
    <w:rPr>
      <w:rFonts w:ascii="Wingdings" w:hAnsi="Wingdings" w:cs="Wingdings"/>
    </w:rPr>
  </w:style>
  <w:style w:type="character" w:customStyle="1" w:styleId="WW8Num17z3">
    <w:name w:val="WW8Num17z3"/>
    <w:rsid w:val="00F812DC"/>
    <w:rPr>
      <w:rFonts w:ascii="Symbol" w:hAnsi="Symbol" w:cs="Symbol"/>
    </w:rPr>
  </w:style>
  <w:style w:type="character" w:customStyle="1" w:styleId="WW8Num18z2">
    <w:name w:val="WW8Num18z2"/>
    <w:rsid w:val="00F812DC"/>
    <w:rPr>
      <w:rFonts w:ascii="Wingdings" w:hAnsi="Wingdings" w:cs="Wingdings"/>
    </w:rPr>
  </w:style>
  <w:style w:type="character" w:customStyle="1" w:styleId="WW8Num19z0">
    <w:name w:val="WW8Num19z0"/>
    <w:rsid w:val="00F812DC"/>
    <w:rPr>
      <w:rFonts w:cs="Times New Roman"/>
    </w:rPr>
  </w:style>
  <w:style w:type="character" w:customStyle="1" w:styleId="WW8Num19z3">
    <w:name w:val="WW8Num19z3"/>
    <w:rsid w:val="00F812DC"/>
    <w:rPr>
      <w:rFonts w:ascii="Symbol" w:hAnsi="Symbol" w:cs="Symbol"/>
    </w:rPr>
  </w:style>
  <w:style w:type="character" w:customStyle="1" w:styleId="WW8Num20z1">
    <w:name w:val="WW8Num20z1"/>
    <w:rsid w:val="00F812DC"/>
    <w:rPr>
      <w:rFonts w:ascii="Courier New" w:hAnsi="Courier New" w:cs="Courier New"/>
    </w:rPr>
  </w:style>
  <w:style w:type="character" w:customStyle="1" w:styleId="WW8Num23z2">
    <w:name w:val="WW8Num23z2"/>
    <w:rsid w:val="00F812DC"/>
    <w:rPr>
      <w:rFonts w:ascii="Wingdings" w:hAnsi="Wingdings" w:cs="Wingdings"/>
    </w:rPr>
  </w:style>
  <w:style w:type="character" w:customStyle="1" w:styleId="WW8Num23z3">
    <w:name w:val="WW8Num23z3"/>
    <w:rsid w:val="00F812DC"/>
    <w:rPr>
      <w:rFonts w:ascii="Symbol" w:hAnsi="Symbol" w:cs="Symbol"/>
    </w:rPr>
  </w:style>
  <w:style w:type="character" w:customStyle="1" w:styleId="WW8Num28z1">
    <w:name w:val="WW8Num28z1"/>
    <w:rsid w:val="00F812DC"/>
    <w:rPr>
      <w:rFonts w:ascii="Times New Roman" w:hAnsi="Times New Roman" w:cs="Times New Roman"/>
    </w:rPr>
  </w:style>
  <w:style w:type="character" w:customStyle="1" w:styleId="WW8Num28z2">
    <w:name w:val="WW8Num28z2"/>
    <w:rsid w:val="00F812DC"/>
    <w:rPr>
      <w:rFonts w:ascii="Wingdings" w:hAnsi="Wingdings" w:cs="Wingdings"/>
    </w:rPr>
  </w:style>
  <w:style w:type="character" w:customStyle="1" w:styleId="WW8Num3z1">
    <w:name w:val="WW8Num3z1"/>
    <w:rsid w:val="00F812DC"/>
    <w:rPr>
      <w:rFonts w:ascii="Courier New" w:hAnsi="Courier New" w:cs="Courier New"/>
    </w:rPr>
  </w:style>
  <w:style w:type="character" w:customStyle="1" w:styleId="WW8Num4z2">
    <w:name w:val="WW8Num4z2"/>
    <w:rsid w:val="00F812DC"/>
    <w:rPr>
      <w:rFonts w:ascii="Wingdings" w:hAnsi="Wingdings" w:cs="Wingdings"/>
    </w:rPr>
  </w:style>
  <w:style w:type="character" w:customStyle="1" w:styleId="WW8Num4z3">
    <w:name w:val="WW8Num4z3"/>
    <w:rsid w:val="00F812DC"/>
    <w:rPr>
      <w:rFonts w:ascii="Symbol" w:hAnsi="Symbol" w:cs="Symbol"/>
    </w:rPr>
  </w:style>
  <w:style w:type="character" w:customStyle="1" w:styleId="WW8Num7z0">
    <w:name w:val="WW8Num7z0"/>
    <w:rsid w:val="00F812DC"/>
    <w:rPr>
      <w:rFonts w:cs="Times New Roman"/>
    </w:rPr>
  </w:style>
  <w:style w:type="character" w:customStyle="1" w:styleId="WW8Num12z0">
    <w:name w:val="WW8Num12z0"/>
    <w:rsid w:val="00F812DC"/>
    <w:rPr>
      <w:i w:val="0"/>
    </w:rPr>
  </w:style>
  <w:style w:type="character" w:customStyle="1" w:styleId="WW8Num12z1">
    <w:name w:val="WW8Num12z1"/>
    <w:rsid w:val="00F812DC"/>
    <w:rPr>
      <w:rFonts w:ascii="Courier New" w:hAnsi="Courier New" w:cs="Courier New"/>
    </w:rPr>
  </w:style>
  <w:style w:type="character" w:customStyle="1" w:styleId="WW8Num12z2">
    <w:name w:val="WW8Num12z2"/>
    <w:rsid w:val="00F812DC"/>
    <w:rPr>
      <w:rFonts w:ascii="Wingdings" w:hAnsi="Wingdings" w:cs="Wingdings"/>
    </w:rPr>
  </w:style>
  <w:style w:type="character" w:customStyle="1" w:styleId="WW8Num19z2">
    <w:name w:val="WW8Num19z2"/>
    <w:rsid w:val="00F812DC"/>
    <w:rPr>
      <w:rFonts w:ascii="Wingdings" w:hAnsi="Wingdings" w:cs="Wingdings"/>
    </w:rPr>
  </w:style>
  <w:style w:type="character" w:customStyle="1" w:styleId="WW8Num20z0">
    <w:name w:val="WW8Num20z0"/>
    <w:rsid w:val="00F812DC"/>
    <w:rPr>
      <w:rFonts w:ascii="Symbol" w:hAnsi="Symbol" w:cs="Symbol"/>
    </w:rPr>
  </w:style>
  <w:style w:type="character" w:customStyle="1" w:styleId="WW8Num20z2">
    <w:name w:val="WW8Num20z2"/>
    <w:rsid w:val="00F812DC"/>
    <w:rPr>
      <w:rFonts w:ascii="Wingdings" w:hAnsi="Wingdings" w:cs="Wingdings"/>
    </w:rPr>
  </w:style>
  <w:style w:type="character" w:customStyle="1" w:styleId="WW8Num21z1">
    <w:name w:val="WW8Num21z1"/>
    <w:rsid w:val="00F812DC"/>
    <w:rPr>
      <w:rFonts w:ascii="Courier New" w:hAnsi="Courier New" w:cs="Courier New"/>
    </w:rPr>
  </w:style>
  <w:style w:type="character" w:customStyle="1" w:styleId="WW8Num21z2">
    <w:name w:val="WW8Num21z2"/>
    <w:rsid w:val="00F812DC"/>
    <w:rPr>
      <w:rFonts w:ascii="Wingdings" w:hAnsi="Wingdings" w:cs="Wingdings"/>
    </w:rPr>
  </w:style>
  <w:style w:type="character" w:customStyle="1" w:styleId="WW8Num21z3">
    <w:name w:val="WW8Num21z3"/>
    <w:rsid w:val="00F812DC"/>
    <w:rPr>
      <w:rFonts w:ascii="Symbol" w:hAnsi="Symbol" w:cs="Symbol"/>
    </w:rPr>
  </w:style>
  <w:style w:type="character" w:customStyle="1" w:styleId="WW8Num22z1">
    <w:name w:val="WW8Num22z1"/>
    <w:rsid w:val="00F812DC"/>
    <w:rPr>
      <w:rFonts w:ascii="Courier New" w:hAnsi="Courier New" w:cs="Courier New"/>
    </w:rPr>
  </w:style>
  <w:style w:type="character" w:customStyle="1" w:styleId="WW8Num23z1">
    <w:name w:val="WW8Num23z1"/>
    <w:rsid w:val="00F812DC"/>
    <w:rPr>
      <w:rFonts w:ascii="Courier New" w:hAnsi="Courier New" w:cs="Courier New"/>
    </w:rPr>
  </w:style>
  <w:style w:type="character" w:customStyle="1" w:styleId="WW8Num26z3">
    <w:name w:val="WW8Num26z3"/>
    <w:rsid w:val="00F812DC"/>
    <w:rPr>
      <w:rFonts w:ascii="Symbol" w:hAnsi="Symbol" w:cs="Symbol"/>
    </w:rPr>
  </w:style>
  <w:style w:type="character" w:customStyle="1" w:styleId="WW8Num27z3">
    <w:name w:val="WW8Num27z3"/>
    <w:rsid w:val="00F812DC"/>
    <w:rPr>
      <w:rFonts w:ascii="Symbol" w:hAnsi="Symbol" w:cs="Symbol"/>
    </w:rPr>
  </w:style>
  <w:style w:type="character" w:customStyle="1" w:styleId="WW8Num29z1">
    <w:name w:val="WW8Num29z1"/>
    <w:rsid w:val="00F812DC"/>
    <w:rPr>
      <w:rFonts w:ascii="Courier New" w:hAnsi="Courier New" w:cs="Courier New"/>
    </w:rPr>
  </w:style>
  <w:style w:type="character" w:customStyle="1" w:styleId="WW8Num29z2">
    <w:name w:val="WW8Num29z2"/>
    <w:rsid w:val="00F812DC"/>
    <w:rPr>
      <w:rFonts w:ascii="Wingdings" w:hAnsi="Wingdings" w:cs="Wingdings"/>
    </w:rPr>
  </w:style>
  <w:style w:type="character" w:customStyle="1" w:styleId="WW8Num32z1">
    <w:name w:val="WW8Num32z1"/>
    <w:rsid w:val="00F812DC"/>
    <w:rPr>
      <w:rFonts w:ascii="Courier New" w:hAnsi="Courier New" w:cs="Courier New"/>
    </w:rPr>
  </w:style>
  <w:style w:type="character" w:customStyle="1" w:styleId="WW8Num32z2">
    <w:name w:val="WW8Num32z2"/>
    <w:rsid w:val="00F812DC"/>
    <w:rPr>
      <w:rFonts w:ascii="Wingdings" w:hAnsi="Wingdings" w:cs="Wingdings"/>
    </w:rPr>
  </w:style>
  <w:style w:type="character" w:customStyle="1" w:styleId="WW8Num32z3">
    <w:name w:val="WW8Num32z3"/>
    <w:rsid w:val="00F812DC"/>
    <w:rPr>
      <w:rFonts w:ascii="Symbol" w:hAnsi="Symbol" w:cs="Symbol"/>
    </w:rPr>
  </w:style>
  <w:style w:type="character" w:customStyle="1" w:styleId="WW8Num33z3">
    <w:name w:val="WW8Num33z3"/>
    <w:rsid w:val="00F812DC"/>
    <w:rPr>
      <w:rFonts w:ascii="Symbol" w:hAnsi="Symbol" w:cs="Symbol"/>
    </w:rPr>
  </w:style>
  <w:style w:type="character" w:customStyle="1" w:styleId="WW8Num35z1">
    <w:name w:val="WW8Num35z1"/>
    <w:rsid w:val="00F812DC"/>
    <w:rPr>
      <w:rFonts w:ascii="Courier New" w:hAnsi="Courier New" w:cs="Courier New"/>
    </w:rPr>
  </w:style>
  <w:style w:type="character" w:customStyle="1" w:styleId="WW8Num35z2">
    <w:name w:val="WW8Num35z2"/>
    <w:rsid w:val="00F812DC"/>
    <w:rPr>
      <w:rFonts w:ascii="Wingdings" w:hAnsi="Wingdings" w:cs="Wingdings"/>
    </w:rPr>
  </w:style>
  <w:style w:type="character" w:customStyle="1" w:styleId="WW8Num35z3">
    <w:name w:val="WW8Num35z3"/>
    <w:rsid w:val="00F812DC"/>
    <w:rPr>
      <w:rFonts w:ascii="Symbol" w:hAnsi="Symbol" w:cs="Symbol"/>
    </w:rPr>
  </w:style>
  <w:style w:type="character" w:customStyle="1" w:styleId="WW8Num36z0">
    <w:name w:val="WW8Num36z0"/>
    <w:rsid w:val="00F812DC"/>
    <w:rPr>
      <w:rFonts w:ascii="Symbol" w:hAnsi="Symbol" w:cs="Symbol"/>
    </w:rPr>
  </w:style>
  <w:style w:type="character" w:customStyle="1" w:styleId="WW8Num37z0">
    <w:name w:val="WW8Num37z0"/>
    <w:rsid w:val="00F812DC"/>
    <w:rPr>
      <w:rFonts w:ascii="Courier New" w:hAnsi="Courier New" w:cs="Courier New"/>
    </w:rPr>
  </w:style>
  <w:style w:type="character" w:customStyle="1" w:styleId="WW8Num37z2">
    <w:name w:val="WW8Num37z2"/>
    <w:rsid w:val="00F812DC"/>
    <w:rPr>
      <w:rFonts w:ascii="Wingdings" w:hAnsi="Wingdings" w:cs="Wingdings"/>
    </w:rPr>
  </w:style>
  <w:style w:type="character" w:customStyle="1" w:styleId="WW8Num37z3">
    <w:name w:val="WW8Num37z3"/>
    <w:rsid w:val="00F812DC"/>
    <w:rPr>
      <w:rFonts w:ascii="Symbol" w:hAnsi="Symbol" w:cs="Symbol"/>
    </w:rPr>
  </w:style>
  <w:style w:type="character" w:customStyle="1" w:styleId="WW8Num39z2">
    <w:name w:val="WW8Num39z2"/>
    <w:rsid w:val="00F812DC"/>
    <w:rPr>
      <w:rFonts w:ascii="Wingdings" w:hAnsi="Wingdings" w:cs="Wingdings"/>
    </w:rPr>
  </w:style>
  <w:style w:type="character" w:customStyle="1" w:styleId="WW8Num39z3">
    <w:name w:val="WW8Num39z3"/>
    <w:rsid w:val="00F812DC"/>
    <w:rPr>
      <w:rFonts w:ascii="Symbol" w:hAnsi="Symbol" w:cs="Symbol"/>
    </w:rPr>
  </w:style>
  <w:style w:type="character" w:customStyle="1" w:styleId="WW8Num39z4">
    <w:name w:val="WW8Num39z4"/>
    <w:rsid w:val="00F812DC"/>
    <w:rPr>
      <w:rFonts w:ascii="Courier New" w:hAnsi="Courier New" w:cs="Courier New"/>
    </w:rPr>
  </w:style>
  <w:style w:type="character" w:customStyle="1" w:styleId="WW8Num40z0">
    <w:name w:val="WW8Num40z0"/>
    <w:rsid w:val="00F812DC"/>
    <w:rPr>
      <w:rFonts w:ascii="Symbol" w:hAnsi="Symbol" w:cs="Symbol"/>
    </w:rPr>
  </w:style>
  <w:style w:type="character" w:customStyle="1" w:styleId="WW8Num40z1">
    <w:name w:val="WW8Num40z1"/>
    <w:rsid w:val="00F812DC"/>
    <w:rPr>
      <w:rFonts w:ascii="Courier New" w:hAnsi="Courier New" w:cs="Courier New"/>
    </w:rPr>
  </w:style>
  <w:style w:type="character" w:customStyle="1" w:styleId="WW8Num42z0">
    <w:name w:val="WW8Num42z0"/>
    <w:rsid w:val="00F812DC"/>
    <w:rPr>
      <w:rFonts w:ascii="Symbol" w:hAnsi="Symbol" w:cs="Symbol"/>
    </w:rPr>
  </w:style>
  <w:style w:type="character" w:customStyle="1" w:styleId="WW8Num42z1">
    <w:name w:val="WW8Num42z1"/>
    <w:rsid w:val="00F812DC"/>
    <w:rPr>
      <w:rFonts w:ascii="Courier New" w:hAnsi="Courier New" w:cs="Courier New"/>
    </w:rPr>
  </w:style>
  <w:style w:type="character" w:customStyle="1" w:styleId="WW8Num42z2">
    <w:name w:val="WW8Num42z2"/>
    <w:rsid w:val="00F812DC"/>
    <w:rPr>
      <w:rFonts w:ascii="Wingdings" w:hAnsi="Wingdings" w:cs="Wingdings"/>
    </w:rPr>
  </w:style>
  <w:style w:type="character" w:customStyle="1" w:styleId="WW8Num43z2">
    <w:name w:val="WW8Num43z2"/>
    <w:rsid w:val="00F812DC"/>
    <w:rPr>
      <w:rFonts w:cs="Times New Roman"/>
      <w:b/>
      <w:color w:val="00000A"/>
    </w:rPr>
  </w:style>
  <w:style w:type="character" w:customStyle="1" w:styleId="WW8Num44z0">
    <w:name w:val="WW8Num44z0"/>
    <w:rsid w:val="00F812DC"/>
    <w:rPr>
      <w:rFonts w:ascii="Wingdings" w:hAnsi="Wingdings" w:cs="Wingdings"/>
    </w:rPr>
  </w:style>
  <w:style w:type="character" w:customStyle="1" w:styleId="WW8Num44z1">
    <w:name w:val="WW8Num44z1"/>
    <w:rsid w:val="00F812DC"/>
    <w:rPr>
      <w:rFonts w:ascii="Courier New" w:hAnsi="Courier New" w:cs="Courier New"/>
    </w:rPr>
  </w:style>
  <w:style w:type="character" w:customStyle="1" w:styleId="WW8Num44z3">
    <w:name w:val="WW8Num44z3"/>
    <w:rsid w:val="00F812DC"/>
    <w:rPr>
      <w:rFonts w:ascii="Symbol" w:hAnsi="Symbol" w:cs="Symbol"/>
    </w:rPr>
  </w:style>
  <w:style w:type="character" w:customStyle="1" w:styleId="WW8Num46z0">
    <w:name w:val="WW8Num46z0"/>
    <w:rsid w:val="00F812DC"/>
    <w:rPr>
      <w:rFonts w:ascii="Symbol" w:hAnsi="Symbol" w:cs="Symbol"/>
    </w:rPr>
  </w:style>
  <w:style w:type="character" w:customStyle="1" w:styleId="WW8Num46z1">
    <w:name w:val="WW8Num46z1"/>
    <w:rsid w:val="00F812DC"/>
    <w:rPr>
      <w:rFonts w:ascii="Courier New" w:hAnsi="Courier New" w:cs="Courier New"/>
    </w:rPr>
  </w:style>
  <w:style w:type="character" w:customStyle="1" w:styleId="WW8Num46z2">
    <w:name w:val="WW8Num46z2"/>
    <w:rsid w:val="00F812DC"/>
    <w:rPr>
      <w:rFonts w:ascii="Wingdings" w:hAnsi="Wingdings" w:cs="Wingdings"/>
    </w:rPr>
  </w:style>
  <w:style w:type="character" w:customStyle="1" w:styleId="WW8Num47z0">
    <w:name w:val="WW8Num47z0"/>
    <w:rsid w:val="00F812DC"/>
    <w:rPr>
      <w:rFonts w:ascii="Symbol" w:hAnsi="Symbol" w:cs="Symbol"/>
      <w:color w:val="auto"/>
    </w:rPr>
  </w:style>
  <w:style w:type="character" w:customStyle="1" w:styleId="WW8Num47z1">
    <w:name w:val="WW8Num47z1"/>
    <w:rsid w:val="00F812DC"/>
    <w:rPr>
      <w:rFonts w:ascii="Wingdings" w:hAnsi="Wingdings" w:cs="Wingdings"/>
    </w:rPr>
  </w:style>
  <w:style w:type="character" w:customStyle="1" w:styleId="WW8Num47z2">
    <w:name w:val="WW8Num47z2"/>
    <w:rsid w:val="00F812DC"/>
    <w:rPr>
      <w:rFonts w:ascii="Wingdings" w:hAnsi="Wingdings" w:cs="Wingdings"/>
    </w:rPr>
  </w:style>
  <w:style w:type="character" w:customStyle="1" w:styleId="WW8Num48z0">
    <w:name w:val="WW8Num48z0"/>
    <w:rsid w:val="00F812DC"/>
    <w:rPr>
      <w:rFonts w:ascii="Symbol" w:hAnsi="Symbol" w:cs="Symbol"/>
    </w:rPr>
  </w:style>
  <w:style w:type="character" w:customStyle="1" w:styleId="WW8Num48z1">
    <w:name w:val="WW8Num48z1"/>
    <w:rsid w:val="00F812DC"/>
    <w:rPr>
      <w:rFonts w:ascii="Courier New" w:hAnsi="Courier New" w:cs="Courier New"/>
    </w:rPr>
  </w:style>
  <w:style w:type="character" w:customStyle="1" w:styleId="WW8Num48z2">
    <w:name w:val="WW8Num48z2"/>
    <w:rsid w:val="00F812DC"/>
    <w:rPr>
      <w:rFonts w:ascii="Wingdings" w:hAnsi="Wingdings" w:cs="Wingdings"/>
    </w:rPr>
  </w:style>
  <w:style w:type="character" w:customStyle="1" w:styleId="WW8Num50z0">
    <w:name w:val="WW8Num50z0"/>
    <w:rsid w:val="00F812DC"/>
    <w:rPr>
      <w:rFonts w:ascii="Symbol" w:hAnsi="Symbol" w:cs="Symbol"/>
    </w:rPr>
  </w:style>
  <w:style w:type="character" w:customStyle="1" w:styleId="WW8Num50z1">
    <w:name w:val="WW8Num50z1"/>
    <w:rsid w:val="00F812DC"/>
    <w:rPr>
      <w:rFonts w:ascii="Courier New" w:hAnsi="Courier New" w:cs="Courier New"/>
    </w:rPr>
  </w:style>
  <w:style w:type="character" w:customStyle="1" w:styleId="WW8Num50z2">
    <w:name w:val="WW8Num50z2"/>
    <w:rsid w:val="00F812DC"/>
    <w:rPr>
      <w:rFonts w:ascii="Wingdings" w:hAnsi="Wingdings" w:cs="Wingdings"/>
    </w:rPr>
  </w:style>
  <w:style w:type="character" w:customStyle="1" w:styleId="WW8Num54z0">
    <w:name w:val="WW8Num54z0"/>
    <w:rsid w:val="00F812DC"/>
    <w:rPr>
      <w:rFonts w:ascii="Symbol" w:hAnsi="Symbol" w:cs="Symbol"/>
    </w:rPr>
  </w:style>
  <w:style w:type="character" w:customStyle="1" w:styleId="WW8Num54z1">
    <w:name w:val="WW8Num54z1"/>
    <w:rsid w:val="00F812DC"/>
    <w:rPr>
      <w:rFonts w:ascii="Courier New" w:hAnsi="Courier New" w:cs="Courier New"/>
    </w:rPr>
  </w:style>
  <w:style w:type="character" w:customStyle="1" w:styleId="WW8Num54z2">
    <w:name w:val="WW8Num54z2"/>
    <w:rsid w:val="00F812DC"/>
    <w:rPr>
      <w:rFonts w:ascii="Wingdings" w:hAnsi="Wingdings" w:cs="Wingdings"/>
    </w:rPr>
  </w:style>
  <w:style w:type="character" w:customStyle="1" w:styleId="WW8Num56z0">
    <w:name w:val="WW8Num56z0"/>
    <w:rsid w:val="00F812DC"/>
    <w:rPr>
      <w:rFonts w:ascii="Symbol" w:hAnsi="Symbol" w:cs="Symbol"/>
    </w:rPr>
  </w:style>
  <w:style w:type="character" w:customStyle="1" w:styleId="WW8Num56z1">
    <w:name w:val="WW8Num56z1"/>
    <w:rsid w:val="00F812DC"/>
    <w:rPr>
      <w:rFonts w:ascii="Courier New" w:hAnsi="Courier New" w:cs="Courier New"/>
    </w:rPr>
  </w:style>
  <w:style w:type="character" w:customStyle="1" w:styleId="WW8Num56z2">
    <w:name w:val="WW8Num56z2"/>
    <w:rsid w:val="00F812DC"/>
    <w:rPr>
      <w:rFonts w:ascii="Wingdings" w:hAnsi="Wingdings" w:cs="Wingdings"/>
    </w:rPr>
  </w:style>
  <w:style w:type="character" w:customStyle="1" w:styleId="WW8Num57z0">
    <w:name w:val="WW8Num57z0"/>
    <w:rsid w:val="00F812DC"/>
    <w:rPr>
      <w:rFonts w:ascii="Courier New" w:hAnsi="Courier New" w:cs="Courier New"/>
      <w:color w:val="00000A"/>
    </w:rPr>
  </w:style>
  <w:style w:type="character" w:customStyle="1" w:styleId="WW8Num57z1">
    <w:name w:val="WW8Num57z1"/>
    <w:rsid w:val="00F812DC"/>
    <w:rPr>
      <w:rFonts w:ascii="Courier New" w:hAnsi="Courier New" w:cs="Courier New"/>
    </w:rPr>
  </w:style>
  <w:style w:type="character" w:customStyle="1" w:styleId="WW8Num57z2">
    <w:name w:val="WW8Num57z2"/>
    <w:rsid w:val="00F812DC"/>
    <w:rPr>
      <w:rFonts w:ascii="Wingdings" w:hAnsi="Wingdings" w:cs="Wingdings"/>
    </w:rPr>
  </w:style>
  <w:style w:type="character" w:customStyle="1" w:styleId="WW8Num57z3">
    <w:name w:val="WW8Num57z3"/>
    <w:rsid w:val="00F812DC"/>
    <w:rPr>
      <w:rFonts w:ascii="Symbol" w:hAnsi="Symbol" w:cs="Symbol"/>
    </w:rPr>
  </w:style>
  <w:style w:type="character" w:customStyle="1" w:styleId="WW8Num59z0">
    <w:name w:val="WW8Num59z0"/>
    <w:rsid w:val="00F812DC"/>
    <w:rPr>
      <w:rFonts w:ascii="Symbol" w:hAnsi="Symbol" w:cs="Symbol"/>
    </w:rPr>
  </w:style>
  <w:style w:type="character" w:customStyle="1" w:styleId="WW8Num60z0">
    <w:name w:val="WW8Num60z0"/>
    <w:rsid w:val="00F812DC"/>
    <w:rPr>
      <w:rFonts w:ascii="Wingdings" w:hAnsi="Wingdings" w:cs="Wingdings"/>
    </w:rPr>
  </w:style>
  <w:style w:type="character" w:customStyle="1" w:styleId="WW8Num60z1">
    <w:name w:val="WW8Num60z1"/>
    <w:rsid w:val="00F812DC"/>
    <w:rPr>
      <w:rFonts w:ascii="Courier New" w:hAnsi="Courier New" w:cs="Courier New"/>
    </w:rPr>
  </w:style>
  <w:style w:type="character" w:customStyle="1" w:styleId="WW8Num60z3">
    <w:name w:val="WW8Num60z3"/>
    <w:rsid w:val="00F812DC"/>
    <w:rPr>
      <w:rFonts w:ascii="Symbol" w:hAnsi="Symbol" w:cs="Symbol"/>
    </w:rPr>
  </w:style>
  <w:style w:type="character" w:customStyle="1" w:styleId="WW8Num61z0">
    <w:name w:val="WW8Num61z0"/>
    <w:rsid w:val="00F812DC"/>
    <w:rPr>
      <w:rFonts w:ascii="Symbol" w:eastAsia="Times New Roman" w:hAnsi="Symbol" w:cs="Times New Roman"/>
    </w:rPr>
  </w:style>
  <w:style w:type="character" w:customStyle="1" w:styleId="WW8Num61z1">
    <w:name w:val="WW8Num61z1"/>
    <w:rsid w:val="00F812DC"/>
    <w:rPr>
      <w:rFonts w:ascii="Courier New" w:hAnsi="Courier New" w:cs="Courier New"/>
    </w:rPr>
  </w:style>
  <w:style w:type="character" w:customStyle="1" w:styleId="WW8Num61z2">
    <w:name w:val="WW8Num61z2"/>
    <w:rsid w:val="00F812DC"/>
    <w:rPr>
      <w:rFonts w:ascii="Wingdings" w:hAnsi="Wingdings" w:cs="Wingdings"/>
    </w:rPr>
  </w:style>
  <w:style w:type="character" w:customStyle="1" w:styleId="WW8Num61z3">
    <w:name w:val="WW8Num61z3"/>
    <w:rsid w:val="00F812DC"/>
    <w:rPr>
      <w:rFonts w:ascii="Symbol" w:hAnsi="Symbol" w:cs="Symbol"/>
    </w:rPr>
  </w:style>
  <w:style w:type="character" w:customStyle="1" w:styleId="WW8Num62z0">
    <w:name w:val="WW8Num62z0"/>
    <w:rsid w:val="00F812DC"/>
    <w:rPr>
      <w:rFonts w:ascii="Symbol" w:hAnsi="Symbol" w:cs="Symbol"/>
    </w:rPr>
  </w:style>
  <w:style w:type="character" w:customStyle="1" w:styleId="WW8Num62z1">
    <w:name w:val="WW8Num62z1"/>
    <w:rsid w:val="00F812DC"/>
    <w:rPr>
      <w:rFonts w:ascii="Courier New" w:hAnsi="Courier New" w:cs="Courier New"/>
    </w:rPr>
  </w:style>
  <w:style w:type="character" w:customStyle="1" w:styleId="WW8Num62z2">
    <w:name w:val="WW8Num62z2"/>
    <w:rsid w:val="00F812DC"/>
    <w:rPr>
      <w:rFonts w:ascii="Wingdings" w:hAnsi="Wingdings" w:cs="Wingdings"/>
    </w:rPr>
  </w:style>
  <w:style w:type="character" w:customStyle="1" w:styleId="WW8Num63z0">
    <w:name w:val="WW8Num63z0"/>
    <w:rsid w:val="00F812DC"/>
    <w:rPr>
      <w:rFonts w:ascii="Symbol" w:hAnsi="Symbol" w:cs="Symbol"/>
    </w:rPr>
  </w:style>
  <w:style w:type="character" w:customStyle="1" w:styleId="WW8Num63z1">
    <w:name w:val="WW8Num63z1"/>
    <w:rsid w:val="00F812DC"/>
    <w:rPr>
      <w:rFonts w:ascii="Courier New" w:hAnsi="Courier New" w:cs="Courier New"/>
    </w:rPr>
  </w:style>
  <w:style w:type="character" w:customStyle="1" w:styleId="WW8Num63z2">
    <w:name w:val="WW8Num63z2"/>
    <w:rsid w:val="00F812DC"/>
    <w:rPr>
      <w:rFonts w:ascii="Wingdings" w:hAnsi="Wingdings" w:cs="Wingdings"/>
    </w:rPr>
  </w:style>
  <w:style w:type="character" w:customStyle="1" w:styleId="35">
    <w:name w:val="Основной шрифт абзаца3"/>
    <w:rsid w:val="00F812DC"/>
  </w:style>
  <w:style w:type="character" w:customStyle="1" w:styleId="WW8Num3z4">
    <w:name w:val="WW8Num3z4"/>
    <w:rsid w:val="00F812DC"/>
    <w:rPr>
      <w:rFonts w:ascii="Courier New" w:hAnsi="Courier New" w:cs="Courier New"/>
    </w:rPr>
  </w:style>
  <w:style w:type="character" w:customStyle="1" w:styleId="WW8Num37z1">
    <w:name w:val="WW8Num37z1"/>
    <w:rsid w:val="00F812DC"/>
    <w:rPr>
      <w:rFonts w:ascii="Courier New" w:hAnsi="Courier New" w:cs="Courier New"/>
    </w:rPr>
  </w:style>
  <w:style w:type="character" w:customStyle="1" w:styleId="Absatz-Standardschriftart">
    <w:name w:val="Absatz-Standardschriftart"/>
    <w:rsid w:val="00F812DC"/>
  </w:style>
  <w:style w:type="character" w:customStyle="1" w:styleId="WW-Absatz-Standardschriftart">
    <w:name w:val="WW-Absatz-Standardschriftart"/>
    <w:rsid w:val="00F812DC"/>
  </w:style>
  <w:style w:type="character" w:customStyle="1" w:styleId="WW-Absatz-Standardschriftart1">
    <w:name w:val="WW-Absatz-Standardschriftart1"/>
    <w:rsid w:val="00F812DC"/>
  </w:style>
  <w:style w:type="character" w:customStyle="1" w:styleId="WW8Num28z3">
    <w:name w:val="WW8Num28z3"/>
    <w:rsid w:val="00F812DC"/>
    <w:rPr>
      <w:rFonts w:ascii="Symbol" w:hAnsi="Symbol" w:cs="Symbol"/>
    </w:rPr>
  </w:style>
  <w:style w:type="character" w:customStyle="1" w:styleId="WW8Num30z1">
    <w:name w:val="WW8Num30z1"/>
    <w:rsid w:val="00F812DC"/>
    <w:rPr>
      <w:rFonts w:ascii="Courier New" w:hAnsi="Courier New" w:cs="Courier New"/>
    </w:rPr>
  </w:style>
  <w:style w:type="character" w:customStyle="1" w:styleId="WW8Num30z2">
    <w:name w:val="WW8Num30z2"/>
    <w:rsid w:val="00F812DC"/>
    <w:rPr>
      <w:rFonts w:ascii="Wingdings" w:hAnsi="Wingdings" w:cs="Wingdings"/>
    </w:rPr>
  </w:style>
  <w:style w:type="character" w:customStyle="1" w:styleId="WW-Absatz-Standardschriftart11">
    <w:name w:val="WW-Absatz-Standardschriftart11"/>
    <w:rsid w:val="00F812DC"/>
  </w:style>
  <w:style w:type="character" w:customStyle="1" w:styleId="WW-Absatz-Standardschriftart111">
    <w:name w:val="WW-Absatz-Standardschriftart111"/>
    <w:rsid w:val="00F812DC"/>
  </w:style>
  <w:style w:type="character" w:customStyle="1" w:styleId="WW8Num24z3">
    <w:name w:val="WW8Num24z3"/>
    <w:rsid w:val="00F812DC"/>
    <w:rPr>
      <w:rFonts w:ascii="Symbol" w:hAnsi="Symbol" w:cs="Symbol"/>
    </w:rPr>
  </w:style>
  <w:style w:type="character" w:customStyle="1" w:styleId="WW8Num29z3">
    <w:name w:val="WW8Num29z3"/>
    <w:rsid w:val="00F812DC"/>
    <w:rPr>
      <w:rFonts w:ascii="Symbol" w:hAnsi="Symbol" w:cs="Symbol"/>
    </w:rPr>
  </w:style>
  <w:style w:type="character" w:customStyle="1" w:styleId="WW8Num31z1">
    <w:name w:val="WW8Num31z1"/>
    <w:rsid w:val="00F812DC"/>
    <w:rPr>
      <w:rFonts w:ascii="Courier New" w:hAnsi="Courier New" w:cs="Courier New"/>
    </w:rPr>
  </w:style>
  <w:style w:type="character" w:customStyle="1" w:styleId="WW8Num31z2">
    <w:name w:val="WW8Num31z2"/>
    <w:rsid w:val="00F812DC"/>
    <w:rPr>
      <w:rFonts w:ascii="Wingdings" w:hAnsi="Wingdings" w:cs="Wingdings"/>
    </w:rPr>
  </w:style>
  <w:style w:type="character" w:customStyle="1" w:styleId="WW-Absatz-Standardschriftart1111">
    <w:name w:val="WW-Absatz-Standardschriftart1111"/>
    <w:rsid w:val="00F812DC"/>
  </w:style>
  <w:style w:type="character" w:customStyle="1" w:styleId="WW-Absatz-Standardschriftart11111">
    <w:name w:val="WW-Absatz-Standardschriftart11111"/>
    <w:rsid w:val="00F812DC"/>
  </w:style>
  <w:style w:type="character" w:customStyle="1" w:styleId="WW8Num25z3">
    <w:name w:val="WW8Num25z3"/>
    <w:rsid w:val="00F812DC"/>
    <w:rPr>
      <w:rFonts w:ascii="Symbol" w:hAnsi="Symbol" w:cs="Symbol"/>
    </w:rPr>
  </w:style>
  <w:style w:type="character" w:customStyle="1" w:styleId="WW8Num30z3">
    <w:name w:val="WW8Num30z3"/>
    <w:rsid w:val="00F812DC"/>
    <w:rPr>
      <w:rFonts w:ascii="Symbol" w:hAnsi="Symbol" w:cs="Symbol"/>
    </w:rPr>
  </w:style>
  <w:style w:type="character" w:customStyle="1" w:styleId="WW-Absatz-Standardschriftart111111">
    <w:name w:val="WW-Absatz-Standardschriftart111111"/>
    <w:rsid w:val="00F812DC"/>
  </w:style>
  <w:style w:type="character" w:customStyle="1" w:styleId="WW-Absatz-Standardschriftart1111111">
    <w:name w:val="WW-Absatz-Standardschriftart1111111"/>
    <w:rsid w:val="00F812DC"/>
  </w:style>
  <w:style w:type="character" w:customStyle="1" w:styleId="WW8Num31z3">
    <w:name w:val="WW8Num31z3"/>
    <w:rsid w:val="00F812DC"/>
    <w:rPr>
      <w:rFonts w:ascii="Symbol" w:hAnsi="Symbol" w:cs="Symbol"/>
    </w:rPr>
  </w:style>
  <w:style w:type="character" w:customStyle="1" w:styleId="WW-Absatz-Standardschriftart11111111">
    <w:name w:val="WW-Absatz-Standardschriftart11111111"/>
    <w:rsid w:val="00F812DC"/>
  </w:style>
  <w:style w:type="character" w:customStyle="1" w:styleId="WW8Num34z3">
    <w:name w:val="WW8Num34z3"/>
    <w:rsid w:val="00F812DC"/>
    <w:rPr>
      <w:rFonts w:ascii="Symbol" w:hAnsi="Symbol" w:cs="Symbol"/>
    </w:rPr>
  </w:style>
  <w:style w:type="character" w:customStyle="1" w:styleId="WW-Absatz-Standardschriftart111111111">
    <w:name w:val="WW-Absatz-Standardschriftart111111111"/>
    <w:rsid w:val="00F812DC"/>
  </w:style>
  <w:style w:type="character" w:customStyle="1" w:styleId="WW-Absatz-Standardschriftart1111111111">
    <w:name w:val="WW-Absatz-Standardschriftart1111111111"/>
    <w:rsid w:val="00F812DC"/>
  </w:style>
  <w:style w:type="character" w:customStyle="1" w:styleId="WW-Absatz-Standardschriftart11111111111">
    <w:name w:val="WW-Absatz-Standardschriftart11111111111"/>
    <w:rsid w:val="00F812DC"/>
  </w:style>
  <w:style w:type="character" w:customStyle="1" w:styleId="WW-Absatz-Standardschriftart111111111111">
    <w:name w:val="WW-Absatz-Standardschriftart111111111111"/>
    <w:rsid w:val="00F812DC"/>
  </w:style>
  <w:style w:type="character" w:customStyle="1" w:styleId="WW-Absatz-Standardschriftart1111111111111">
    <w:name w:val="WW-Absatz-Standardschriftart1111111111111"/>
    <w:rsid w:val="00F812DC"/>
  </w:style>
  <w:style w:type="character" w:customStyle="1" w:styleId="WW-Absatz-Standardschriftart11111111111111">
    <w:name w:val="WW-Absatz-Standardschriftart11111111111111"/>
    <w:rsid w:val="00F812DC"/>
  </w:style>
  <w:style w:type="character" w:customStyle="1" w:styleId="WW-Absatz-Standardschriftart111111111111111">
    <w:name w:val="WW-Absatz-Standardschriftart111111111111111"/>
    <w:rsid w:val="00F812DC"/>
  </w:style>
  <w:style w:type="character" w:customStyle="1" w:styleId="WW-Absatz-Standardschriftart1111111111111111">
    <w:name w:val="WW-Absatz-Standardschriftart1111111111111111"/>
    <w:rsid w:val="00F812DC"/>
  </w:style>
  <w:style w:type="character" w:customStyle="1" w:styleId="WW-Absatz-Standardschriftart11111111111111111">
    <w:name w:val="WW-Absatz-Standardschriftart11111111111111111"/>
    <w:rsid w:val="00F812DC"/>
  </w:style>
  <w:style w:type="character" w:customStyle="1" w:styleId="WW-Absatz-Standardschriftart111111111111111111">
    <w:name w:val="WW-Absatz-Standardschriftart111111111111111111"/>
    <w:rsid w:val="00F812DC"/>
  </w:style>
  <w:style w:type="character" w:customStyle="1" w:styleId="WW-Absatz-Standardschriftart1111111111111111111">
    <w:name w:val="WW-Absatz-Standardschriftart1111111111111111111"/>
    <w:rsid w:val="00F812DC"/>
  </w:style>
  <w:style w:type="character" w:customStyle="1" w:styleId="WW-Absatz-Standardschriftart11111111111111111111">
    <w:name w:val="WW-Absatz-Standardschriftart11111111111111111111"/>
    <w:rsid w:val="00F812DC"/>
  </w:style>
  <w:style w:type="character" w:customStyle="1" w:styleId="WW-Absatz-Standardschriftart111111111111111111111">
    <w:name w:val="WW-Absatz-Standardschriftart111111111111111111111"/>
    <w:rsid w:val="00F812DC"/>
  </w:style>
  <w:style w:type="character" w:customStyle="1" w:styleId="WW-Absatz-Standardschriftart1111111111111111111111">
    <w:name w:val="WW-Absatz-Standardschriftart1111111111111111111111"/>
    <w:rsid w:val="00F812DC"/>
  </w:style>
  <w:style w:type="character" w:customStyle="1" w:styleId="WW-Absatz-Standardschriftart11111111111111111111111">
    <w:name w:val="WW-Absatz-Standardschriftart11111111111111111111111"/>
    <w:rsid w:val="00F812DC"/>
  </w:style>
  <w:style w:type="character" w:customStyle="1" w:styleId="WW-Absatz-Standardschriftart111111111111111111111111">
    <w:name w:val="WW-Absatz-Standardschriftart111111111111111111111111"/>
    <w:rsid w:val="00F812DC"/>
  </w:style>
  <w:style w:type="character" w:customStyle="1" w:styleId="WW-Absatz-Standardschriftart1111111111111111111111111">
    <w:name w:val="WW-Absatz-Standardschriftart1111111111111111111111111"/>
    <w:rsid w:val="00F812DC"/>
  </w:style>
  <w:style w:type="character" w:customStyle="1" w:styleId="29">
    <w:name w:val="Основной шрифт абзаца2"/>
    <w:rsid w:val="00F812DC"/>
  </w:style>
  <w:style w:type="character" w:customStyle="1" w:styleId="WW-Absatz-Standardschriftart11111111111111111111111111">
    <w:name w:val="WW-Absatz-Standardschriftart11111111111111111111111111"/>
    <w:rsid w:val="00F812DC"/>
  </w:style>
  <w:style w:type="character" w:customStyle="1" w:styleId="WW-Absatz-Standardschriftart111111111111111111111111111">
    <w:name w:val="WW-Absatz-Standardschriftart111111111111111111111111111"/>
    <w:rsid w:val="00F812DC"/>
  </w:style>
  <w:style w:type="character" w:customStyle="1" w:styleId="WW-Absatz-Standardschriftart1111111111111111111111111111">
    <w:name w:val="WW-Absatz-Standardschriftart1111111111111111111111111111"/>
    <w:rsid w:val="00F812DC"/>
  </w:style>
  <w:style w:type="character" w:customStyle="1" w:styleId="WW-Absatz-Standardschriftart11111111111111111111111111111">
    <w:name w:val="WW-Absatz-Standardschriftart11111111111111111111111111111"/>
    <w:rsid w:val="00F812DC"/>
  </w:style>
  <w:style w:type="character" w:customStyle="1" w:styleId="1a">
    <w:name w:val="Основной шрифт абзаца1"/>
    <w:rsid w:val="00F812DC"/>
  </w:style>
  <w:style w:type="character" w:customStyle="1" w:styleId="2a">
    <w:name w:val="Знак Знак2"/>
    <w:rsid w:val="00F812DC"/>
    <w:rPr>
      <w:lang w:val="ru-RU" w:bidi="ar-SA"/>
    </w:rPr>
  </w:style>
  <w:style w:type="character" w:customStyle="1" w:styleId="afff5">
    <w:name w:val="Символ нумерации"/>
    <w:rsid w:val="00F812DC"/>
    <w:rPr>
      <w:b/>
      <w:bCs/>
      <w:sz w:val="20"/>
      <w:szCs w:val="20"/>
    </w:rPr>
  </w:style>
  <w:style w:type="character" w:customStyle="1" w:styleId="ListLabel2">
    <w:name w:val="ListLabel 2"/>
    <w:rsid w:val="00F812DC"/>
    <w:rPr>
      <w:rFonts w:cs="Courier New"/>
    </w:rPr>
  </w:style>
  <w:style w:type="character" w:customStyle="1" w:styleId="ListLabel4">
    <w:name w:val="ListLabel 4"/>
    <w:rsid w:val="00F812DC"/>
    <w:rPr>
      <w:rFonts w:cs="Times New Roman"/>
    </w:rPr>
  </w:style>
  <w:style w:type="character" w:customStyle="1" w:styleId="ListLabel6">
    <w:name w:val="ListLabel 6"/>
    <w:rsid w:val="00F812DC"/>
    <w:rPr>
      <w:rFonts w:eastAsia="Times New Roman"/>
    </w:rPr>
  </w:style>
  <w:style w:type="character" w:styleId="afff6">
    <w:name w:val="line number"/>
    <w:rsid w:val="00F812DC"/>
  </w:style>
  <w:style w:type="character" w:customStyle="1" w:styleId="afff7">
    <w:name w:val="Символы концевой сноски"/>
    <w:rsid w:val="00F812DC"/>
  </w:style>
  <w:style w:type="character" w:customStyle="1" w:styleId="1b">
    <w:name w:val="Знак концевой сноски1"/>
    <w:rsid w:val="00F812DC"/>
    <w:rPr>
      <w:vertAlign w:val="superscript"/>
    </w:rPr>
  </w:style>
  <w:style w:type="character" w:customStyle="1" w:styleId="afff8">
    <w:name w:val="Маркеры списка"/>
    <w:rsid w:val="00F812DC"/>
    <w:rPr>
      <w:rFonts w:ascii="OpenSymbol" w:eastAsia="OpenSymbol" w:hAnsi="OpenSymbol" w:cs="OpenSymbol"/>
    </w:rPr>
  </w:style>
  <w:style w:type="character" w:customStyle="1" w:styleId="48">
    <w:name w:val="Основной шрифт абзаца4"/>
    <w:rsid w:val="00F812DC"/>
  </w:style>
  <w:style w:type="character" w:customStyle="1" w:styleId="ListLabel3">
    <w:name w:val="ListLabel 3"/>
    <w:rsid w:val="00F812DC"/>
    <w:rPr>
      <w:color w:val="00000A"/>
    </w:rPr>
  </w:style>
  <w:style w:type="character" w:customStyle="1" w:styleId="ListLabel5">
    <w:name w:val="ListLabel 5"/>
    <w:rsid w:val="00F812DC"/>
    <w:rPr>
      <w:rFonts w:eastAsia="Times New Roman" w:cs="Times New Roman"/>
    </w:rPr>
  </w:style>
  <w:style w:type="character" w:customStyle="1" w:styleId="ListLabel1">
    <w:name w:val="ListLabel 1"/>
    <w:rsid w:val="00F812DC"/>
    <w:rPr>
      <w:rFonts w:cs="Times New Roman"/>
      <w:b/>
      <w:color w:val="00000A"/>
    </w:rPr>
  </w:style>
  <w:style w:type="character" w:customStyle="1" w:styleId="1c">
    <w:name w:val="Знак примечания1"/>
    <w:rsid w:val="00F812DC"/>
    <w:rPr>
      <w:sz w:val="16"/>
      <w:szCs w:val="16"/>
    </w:rPr>
  </w:style>
  <w:style w:type="character" w:customStyle="1" w:styleId="WW8Num55z0">
    <w:name w:val="WW8Num55z0"/>
    <w:rsid w:val="00F812DC"/>
    <w:rPr>
      <w:rFonts w:ascii="Symbol" w:hAnsi="Symbol" w:cs="Symbol"/>
    </w:rPr>
  </w:style>
  <w:style w:type="character" w:customStyle="1" w:styleId="WW8Num55z1">
    <w:name w:val="WW8Num55z1"/>
    <w:rsid w:val="00F812DC"/>
    <w:rPr>
      <w:rFonts w:ascii="Courier New" w:hAnsi="Courier New" w:cs="Courier New"/>
    </w:rPr>
  </w:style>
  <w:style w:type="character" w:customStyle="1" w:styleId="WW8Num55z2">
    <w:name w:val="WW8Num55z2"/>
    <w:rsid w:val="00F812DC"/>
    <w:rPr>
      <w:rFonts w:ascii="Wingdings" w:hAnsi="Wingdings" w:cs="Wingdings"/>
    </w:rPr>
  </w:style>
  <w:style w:type="character" w:customStyle="1" w:styleId="120">
    <w:name w:val="Знак Знак12"/>
    <w:rsid w:val="00F812DC"/>
    <w:rPr>
      <w:sz w:val="24"/>
      <w:szCs w:val="24"/>
      <w:lang w:val="ru-RU" w:bidi="ar-SA"/>
    </w:rPr>
  </w:style>
  <w:style w:type="character" w:customStyle="1" w:styleId="afff9">
    <w:name w:val="Ссылка указателя"/>
    <w:rsid w:val="00F812DC"/>
  </w:style>
  <w:style w:type="character" w:styleId="afffa">
    <w:name w:val="endnote reference"/>
    <w:rsid w:val="00F812DC"/>
    <w:rPr>
      <w:vertAlign w:val="superscript"/>
    </w:rPr>
  </w:style>
  <w:style w:type="character" w:customStyle="1" w:styleId="WW8Num59z1">
    <w:name w:val="WW8Num59z1"/>
    <w:rsid w:val="00F812DC"/>
    <w:rPr>
      <w:rFonts w:ascii="Courier New" w:hAnsi="Courier New" w:cs="Courier New"/>
    </w:rPr>
  </w:style>
  <w:style w:type="character" w:customStyle="1" w:styleId="WW8Num59z2">
    <w:name w:val="WW8Num59z2"/>
    <w:rsid w:val="00F812DC"/>
    <w:rPr>
      <w:rFonts w:ascii="Wingdings" w:hAnsi="Wingdings" w:cs="Wingdings"/>
    </w:rPr>
  </w:style>
  <w:style w:type="character" w:customStyle="1" w:styleId="WW8Num36z1">
    <w:name w:val="WW8Num36z1"/>
    <w:rsid w:val="00F812DC"/>
    <w:rPr>
      <w:rFonts w:ascii="Courier New" w:hAnsi="Courier New" w:cs="Courier New"/>
    </w:rPr>
  </w:style>
  <w:style w:type="character" w:customStyle="1" w:styleId="WW8Num36z2">
    <w:name w:val="WW8Num36z2"/>
    <w:rsid w:val="00F812DC"/>
    <w:rPr>
      <w:rFonts w:ascii="Wingdings" w:hAnsi="Wingdings" w:cs="Wingdings"/>
    </w:rPr>
  </w:style>
  <w:style w:type="character" w:customStyle="1" w:styleId="WW8Num40z2">
    <w:name w:val="WW8Num40z2"/>
    <w:rsid w:val="00F812DC"/>
    <w:rPr>
      <w:rFonts w:ascii="StarSymbol" w:hAnsi="StarSymbol" w:cs="StarSymbol"/>
    </w:rPr>
  </w:style>
  <w:style w:type="character" w:customStyle="1" w:styleId="WW8Num46z3">
    <w:name w:val="WW8Num46z3"/>
    <w:rsid w:val="00F812DC"/>
    <w:rPr>
      <w:rFonts w:ascii="Symbol" w:hAnsi="Symbol" w:cs="Symbol"/>
    </w:rPr>
  </w:style>
  <w:style w:type="paragraph" w:styleId="afffb">
    <w:name w:val="List"/>
    <w:basedOn w:val="afa"/>
    <w:rsid w:val="00F812DC"/>
    <w:pPr>
      <w:suppressAutoHyphens/>
      <w:overflowPunct w:val="0"/>
      <w:autoSpaceDE w:val="0"/>
      <w:jc w:val="left"/>
      <w:textAlignment w:val="baseline"/>
    </w:pPr>
    <w:rPr>
      <w:rFonts w:cs="Tahoma"/>
      <w:lang w:val="ru-RU" w:eastAsia="zh-CN"/>
    </w:rPr>
  </w:style>
  <w:style w:type="paragraph" w:customStyle="1" w:styleId="36">
    <w:name w:val="Указатель3"/>
    <w:basedOn w:val="a"/>
    <w:rsid w:val="00F812DC"/>
    <w:pPr>
      <w:suppressLineNumbers/>
      <w:suppressAutoHyphens/>
      <w:overflowPunct w:val="0"/>
      <w:autoSpaceDE w:val="0"/>
      <w:spacing w:after="0" w:line="240" w:lineRule="auto"/>
      <w:textAlignment w:val="baseline"/>
    </w:pPr>
    <w:rPr>
      <w:rFonts w:ascii="Times New Roman" w:eastAsia="Times New Roman" w:hAnsi="Times New Roman" w:cs="Mangal"/>
      <w:sz w:val="20"/>
      <w:szCs w:val="20"/>
      <w:lang w:eastAsia="zh-CN"/>
    </w:rPr>
  </w:style>
  <w:style w:type="paragraph" w:customStyle="1" w:styleId="2b">
    <w:name w:val="Название2"/>
    <w:basedOn w:val="a"/>
    <w:rsid w:val="00F812DC"/>
    <w:pPr>
      <w:suppressLineNumbers/>
      <w:suppressAutoHyphens/>
      <w:overflowPunct w:val="0"/>
      <w:autoSpaceDE w:val="0"/>
      <w:spacing w:before="120" w:after="120" w:line="240" w:lineRule="auto"/>
      <w:textAlignment w:val="baseline"/>
    </w:pPr>
    <w:rPr>
      <w:rFonts w:ascii="Times New Roman" w:eastAsia="Times New Roman" w:hAnsi="Times New Roman" w:cs="Mangal"/>
      <w:i/>
      <w:iCs/>
      <w:sz w:val="24"/>
      <w:szCs w:val="24"/>
      <w:lang w:eastAsia="zh-CN"/>
    </w:rPr>
  </w:style>
  <w:style w:type="paragraph" w:customStyle="1" w:styleId="2c">
    <w:name w:val="Указатель2"/>
    <w:basedOn w:val="a"/>
    <w:rsid w:val="00F812DC"/>
    <w:pPr>
      <w:suppressLineNumbers/>
      <w:suppressAutoHyphens/>
      <w:overflowPunct w:val="0"/>
      <w:autoSpaceDE w:val="0"/>
      <w:spacing w:after="0" w:line="240" w:lineRule="auto"/>
      <w:textAlignment w:val="baseline"/>
    </w:pPr>
    <w:rPr>
      <w:rFonts w:ascii="Times New Roman" w:eastAsia="Times New Roman" w:hAnsi="Times New Roman" w:cs="Mangal"/>
      <w:sz w:val="20"/>
      <w:szCs w:val="20"/>
      <w:lang w:eastAsia="zh-CN"/>
    </w:rPr>
  </w:style>
  <w:style w:type="paragraph" w:customStyle="1" w:styleId="1d">
    <w:name w:val="Название1"/>
    <w:basedOn w:val="a"/>
    <w:rsid w:val="00F812DC"/>
    <w:pPr>
      <w:suppressLineNumbers/>
      <w:suppressAutoHyphens/>
      <w:overflowPunct w:val="0"/>
      <w:autoSpaceDE w:val="0"/>
      <w:spacing w:before="120" w:after="120" w:line="240" w:lineRule="auto"/>
      <w:textAlignment w:val="baseline"/>
    </w:pPr>
    <w:rPr>
      <w:rFonts w:ascii="Times New Roman" w:eastAsia="Times New Roman" w:hAnsi="Times New Roman" w:cs="Tahoma"/>
      <w:i/>
      <w:iCs/>
      <w:sz w:val="24"/>
      <w:szCs w:val="24"/>
      <w:lang w:eastAsia="zh-CN"/>
    </w:rPr>
  </w:style>
  <w:style w:type="paragraph" w:customStyle="1" w:styleId="1e">
    <w:name w:val="Указатель1"/>
    <w:basedOn w:val="a"/>
    <w:rsid w:val="00F812DC"/>
    <w:pPr>
      <w:suppressLineNumbers/>
      <w:suppressAutoHyphens/>
      <w:overflowPunct w:val="0"/>
      <w:autoSpaceDE w:val="0"/>
      <w:spacing w:after="0" w:line="240" w:lineRule="auto"/>
      <w:textAlignment w:val="baseline"/>
    </w:pPr>
    <w:rPr>
      <w:rFonts w:ascii="Times New Roman" w:eastAsia="Times New Roman" w:hAnsi="Times New Roman" w:cs="Tahoma"/>
      <w:sz w:val="20"/>
      <w:szCs w:val="20"/>
      <w:lang w:eastAsia="zh-CN"/>
    </w:rPr>
  </w:style>
  <w:style w:type="paragraph" w:customStyle="1" w:styleId="211">
    <w:name w:val="Основной текст 21"/>
    <w:basedOn w:val="a"/>
    <w:rsid w:val="00F812DC"/>
    <w:pPr>
      <w:suppressAutoHyphens/>
      <w:overflowPunct w:val="0"/>
      <w:autoSpaceDE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0"/>
      <w:lang w:eastAsia="zh-CN"/>
    </w:rPr>
  </w:style>
  <w:style w:type="paragraph" w:customStyle="1" w:styleId="afffc">
    <w:name w:val="Заголовок таблицы"/>
    <w:basedOn w:val="ad"/>
    <w:rsid w:val="00F812DC"/>
    <w:pPr>
      <w:widowControl/>
      <w:overflowPunct w:val="0"/>
      <w:autoSpaceDE w:val="0"/>
      <w:jc w:val="center"/>
      <w:textAlignment w:val="baseline"/>
    </w:pPr>
    <w:rPr>
      <w:rFonts w:eastAsia="Times New Roman"/>
      <w:b/>
      <w:bCs/>
      <w:kern w:val="0"/>
      <w:sz w:val="20"/>
      <w:szCs w:val="20"/>
      <w:lang w:eastAsia="zh-CN"/>
    </w:rPr>
  </w:style>
  <w:style w:type="paragraph" w:customStyle="1" w:styleId="62">
    <w:name w:val="заголовок 6"/>
    <w:basedOn w:val="a"/>
    <w:next w:val="a"/>
    <w:rsid w:val="00F812DC"/>
    <w:pPr>
      <w:keepNext/>
      <w:widowControl w:val="0"/>
      <w:autoSpaceDE w:val="0"/>
      <w:spacing w:after="0" w:line="240" w:lineRule="auto"/>
      <w:jc w:val="right"/>
    </w:pPr>
    <w:rPr>
      <w:rFonts w:ascii="Times New Roman" w:eastAsia="Times New Roman" w:hAnsi="Times New Roman" w:cs="Times New Roman"/>
      <w:vanish/>
      <w:sz w:val="20"/>
      <w:szCs w:val="20"/>
      <w:lang w:eastAsia="zh-CN"/>
    </w:rPr>
  </w:style>
  <w:style w:type="paragraph" w:customStyle="1" w:styleId="1f">
    <w:name w:val="Текст1"/>
    <w:basedOn w:val="a"/>
    <w:rsid w:val="00F812DC"/>
    <w:pPr>
      <w:autoSpaceDE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2d">
    <w:name w:val="Название объекта2"/>
    <w:basedOn w:val="a"/>
    <w:rsid w:val="00F812DC"/>
    <w:pPr>
      <w:suppressAutoHyphens/>
      <w:overflowPunct w:val="0"/>
      <w:autoSpaceDE w:val="0"/>
      <w:spacing w:after="0" w:line="100" w:lineRule="atLeast"/>
      <w:textAlignment w:val="baseline"/>
    </w:pPr>
    <w:rPr>
      <w:rFonts w:ascii="Times New Roman" w:eastAsia="Calibri" w:hAnsi="Times New Roman" w:cs="Times New Roman"/>
      <w:b/>
      <w:bCs/>
      <w:color w:val="4F81BD"/>
      <w:sz w:val="18"/>
      <w:szCs w:val="18"/>
      <w:lang w:eastAsia="zh-CN"/>
    </w:rPr>
  </w:style>
  <w:style w:type="paragraph" w:customStyle="1" w:styleId="1f0">
    <w:name w:val="Обычный (Интернет)1"/>
    <w:basedOn w:val="a"/>
    <w:rsid w:val="00F812DC"/>
    <w:pPr>
      <w:suppressAutoHyphens/>
      <w:overflowPunct w:val="0"/>
      <w:autoSpaceDE w:val="0"/>
      <w:spacing w:before="28" w:after="28" w:line="100" w:lineRule="atLeast"/>
      <w:textAlignment w:val="baseline"/>
    </w:pPr>
    <w:rPr>
      <w:rFonts w:ascii="Times New Roman" w:eastAsia="Times New Roman" w:hAnsi="Times New Roman" w:cs="Times New Roman"/>
      <w:kern w:val="1"/>
      <w:sz w:val="20"/>
      <w:szCs w:val="20"/>
      <w:lang w:eastAsia="zh-CN"/>
    </w:rPr>
  </w:style>
  <w:style w:type="paragraph" w:customStyle="1" w:styleId="37">
    <w:name w:val="Абзац списка3"/>
    <w:basedOn w:val="a"/>
    <w:rsid w:val="00F812DC"/>
    <w:pPr>
      <w:suppressAutoHyphens/>
      <w:overflowPunct w:val="0"/>
      <w:autoSpaceDE w:val="0"/>
      <w:spacing w:after="0" w:line="240" w:lineRule="auto"/>
      <w:ind w:left="720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1f1">
    <w:name w:val="Без интервала1"/>
    <w:rsid w:val="00F812DC"/>
    <w:pPr>
      <w:widowControl w:val="0"/>
      <w:suppressAutoHyphens/>
      <w:spacing w:before="80" w:after="80" w:line="100" w:lineRule="atLeast"/>
      <w:jc w:val="center"/>
    </w:pPr>
    <w:rPr>
      <w:rFonts w:ascii="Times New Roman" w:eastAsia="Arial Unicode MS" w:hAnsi="Times New Roman" w:cs="Arial CYR"/>
      <w:color w:val="000000"/>
      <w:kern w:val="1"/>
      <w:sz w:val="20"/>
      <w:lang w:eastAsia="zh-CN" w:bidi="hi-IN"/>
    </w:rPr>
  </w:style>
  <w:style w:type="paragraph" w:customStyle="1" w:styleId="212">
    <w:name w:val="Основной текст с отступом 21"/>
    <w:basedOn w:val="a"/>
    <w:rsid w:val="00F812DC"/>
    <w:pPr>
      <w:suppressAutoHyphens/>
      <w:overflowPunct w:val="0"/>
      <w:autoSpaceDE w:val="0"/>
      <w:spacing w:after="120" w:line="480" w:lineRule="auto"/>
      <w:ind w:left="283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310">
    <w:name w:val="Основной текст с отступом 31"/>
    <w:basedOn w:val="a"/>
    <w:rsid w:val="00F812DC"/>
    <w:pPr>
      <w:suppressAutoHyphens/>
      <w:overflowPunct w:val="0"/>
      <w:autoSpaceDE w:val="0"/>
      <w:spacing w:after="120" w:line="100" w:lineRule="atLeast"/>
      <w:ind w:left="283"/>
      <w:textAlignment w:val="baseline"/>
    </w:pPr>
    <w:rPr>
      <w:rFonts w:ascii="Times New Roman" w:eastAsia="Times New Roman" w:hAnsi="Times New Roman" w:cs="Times New Roman"/>
      <w:kern w:val="1"/>
      <w:sz w:val="16"/>
      <w:szCs w:val="16"/>
      <w:lang w:eastAsia="zh-CN"/>
    </w:rPr>
  </w:style>
  <w:style w:type="paragraph" w:customStyle="1" w:styleId="style6">
    <w:name w:val="style6"/>
    <w:basedOn w:val="a"/>
    <w:rsid w:val="00F812DC"/>
    <w:pPr>
      <w:suppressAutoHyphens/>
      <w:overflowPunct w:val="0"/>
      <w:autoSpaceDE w:val="0"/>
      <w:spacing w:before="280" w:after="28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221">
    <w:name w:val="Основной текст 22"/>
    <w:basedOn w:val="a"/>
    <w:rsid w:val="00F812DC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101">
    <w:name w:val="Оглавление 10"/>
    <w:basedOn w:val="36"/>
    <w:rsid w:val="00F812DC"/>
    <w:pPr>
      <w:tabs>
        <w:tab w:val="right" w:leader="dot" w:pos="7091"/>
      </w:tabs>
      <w:ind w:left="2547"/>
    </w:pPr>
  </w:style>
  <w:style w:type="paragraph" w:customStyle="1" w:styleId="afffd">
    <w:name w:val="Содержимое врезки"/>
    <w:basedOn w:val="afa"/>
    <w:rsid w:val="00F812DC"/>
    <w:pPr>
      <w:suppressAutoHyphens/>
      <w:overflowPunct w:val="0"/>
      <w:autoSpaceDE w:val="0"/>
      <w:jc w:val="left"/>
      <w:textAlignment w:val="baseline"/>
    </w:pPr>
    <w:rPr>
      <w:lang w:val="ru-RU" w:eastAsia="zh-CN"/>
    </w:rPr>
  </w:style>
  <w:style w:type="paragraph" w:customStyle="1" w:styleId="afffe">
    <w:name w:val="Верхний колонтитул слева"/>
    <w:basedOn w:val="a"/>
    <w:rsid w:val="00F812DC"/>
    <w:pPr>
      <w:suppressLineNumbers/>
      <w:tabs>
        <w:tab w:val="center" w:pos="4818"/>
        <w:tab w:val="right" w:pos="9637"/>
      </w:tabs>
      <w:suppressAutoHyphens/>
      <w:overflowPunct w:val="0"/>
      <w:autoSpaceDE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311">
    <w:name w:val="Основной текст 31"/>
    <w:basedOn w:val="a"/>
    <w:rsid w:val="00F812DC"/>
    <w:pPr>
      <w:suppressAutoHyphens/>
      <w:overflowPunct w:val="0"/>
      <w:autoSpaceDE w:val="0"/>
      <w:spacing w:after="120" w:line="240" w:lineRule="auto"/>
      <w:textAlignment w:val="baseline"/>
    </w:pPr>
    <w:rPr>
      <w:rFonts w:ascii="Times New Roman" w:eastAsia="Times New Roman" w:hAnsi="Times New Roman" w:cs="Times New Roman"/>
      <w:sz w:val="16"/>
      <w:szCs w:val="16"/>
      <w:lang w:eastAsia="zh-CN"/>
    </w:rPr>
  </w:style>
  <w:style w:type="paragraph" w:customStyle="1" w:styleId="msolistparagraphbullet2gif">
    <w:name w:val="msolistparagraphbullet2.gif"/>
    <w:basedOn w:val="a"/>
    <w:rsid w:val="00F812DC"/>
    <w:pPr>
      <w:suppressAutoHyphens/>
      <w:overflowPunct w:val="0"/>
      <w:autoSpaceDE w:val="0"/>
      <w:spacing w:before="280" w:after="28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2110">
    <w:name w:val="Основной текст с отступом 211"/>
    <w:basedOn w:val="a"/>
    <w:rsid w:val="00F812DC"/>
    <w:pPr>
      <w:suppressAutoHyphens/>
      <w:overflowPunct w:val="0"/>
      <w:autoSpaceDE w:val="0"/>
      <w:spacing w:after="120" w:line="480" w:lineRule="auto"/>
      <w:ind w:left="283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s153">
    <w:name w:val="s_153"/>
    <w:basedOn w:val="a"/>
    <w:rsid w:val="00F812DC"/>
    <w:pPr>
      <w:spacing w:after="0" w:line="240" w:lineRule="auto"/>
      <w:ind w:left="825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s103">
    <w:name w:val="s_103"/>
    <w:rsid w:val="00F812DC"/>
    <w:rPr>
      <w:b/>
      <w:bCs/>
      <w:color w:val="000080"/>
    </w:rPr>
  </w:style>
  <w:style w:type="paragraph" w:customStyle="1" w:styleId="s13">
    <w:name w:val="s_13"/>
    <w:basedOn w:val="a"/>
    <w:rsid w:val="00F812DC"/>
    <w:pPr>
      <w:spacing w:after="0" w:line="240" w:lineRule="auto"/>
      <w:ind w:firstLine="72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s222">
    <w:name w:val="s_222"/>
    <w:basedOn w:val="a"/>
    <w:rsid w:val="00F812DC"/>
    <w:pPr>
      <w:spacing w:after="0" w:line="240" w:lineRule="auto"/>
    </w:pPr>
    <w:rPr>
      <w:rFonts w:ascii="Times New Roman" w:eastAsia="Times New Roman" w:hAnsi="Times New Roman" w:cs="Times New Roman"/>
      <w:i/>
      <w:iCs/>
      <w:color w:val="800080"/>
      <w:sz w:val="20"/>
      <w:szCs w:val="20"/>
      <w:lang w:eastAsia="ru-RU"/>
    </w:rPr>
  </w:style>
  <w:style w:type="paragraph" w:customStyle="1" w:styleId="western">
    <w:name w:val="western"/>
    <w:basedOn w:val="a"/>
    <w:rsid w:val="00F812DC"/>
    <w:pPr>
      <w:spacing w:before="100" w:beforeAutospacing="1" w:after="119" w:line="102" w:lineRule="atLeast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table" w:customStyle="1" w:styleId="1f2">
    <w:name w:val="Сетка таблицы1"/>
    <w:basedOn w:val="a1"/>
    <w:next w:val="aff4"/>
    <w:rsid w:val="00F812D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6">
    <w:name w:val="p6"/>
    <w:basedOn w:val="a"/>
    <w:rsid w:val="00F812D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2">
    <w:name w:val="s2"/>
    <w:rsid w:val="00F812DC"/>
  </w:style>
  <w:style w:type="character" w:customStyle="1" w:styleId="1f3">
    <w:name w:val="Неразрешенное упоминание1"/>
    <w:uiPriority w:val="99"/>
    <w:semiHidden/>
    <w:unhideWhenUsed/>
    <w:rsid w:val="00F812DC"/>
    <w:rPr>
      <w:color w:val="605E5C"/>
      <w:shd w:val="clear" w:color="auto" w:fill="E1DFDD"/>
    </w:rPr>
  </w:style>
  <w:style w:type="paragraph" w:customStyle="1" w:styleId="consplusnormal1">
    <w:name w:val="consplusnormal"/>
    <w:basedOn w:val="a"/>
    <w:rsid w:val="00F812D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f4">
    <w:name w:val="Основной текст Знак1"/>
    <w:aliases w:val=" Знак Знак Знак Знак1,Таблица TEXT Знак1,Body single Знак1,bt Знак1,Body Text Char Знак1,Основной текст Знак Знак Знак Знак Знак1"/>
    <w:rsid w:val="00F812DC"/>
    <w:rPr>
      <w:sz w:val="28"/>
      <w:lang w:eastAsia="zh-CN"/>
    </w:rPr>
  </w:style>
  <w:style w:type="character" w:customStyle="1" w:styleId="affff">
    <w:name w:val="Другое_"/>
    <w:link w:val="affff0"/>
    <w:uiPriority w:val="99"/>
    <w:locked/>
    <w:rsid w:val="00F812DC"/>
    <w:rPr>
      <w:sz w:val="18"/>
      <w:szCs w:val="18"/>
      <w:shd w:val="clear" w:color="auto" w:fill="FFFFFF"/>
    </w:rPr>
  </w:style>
  <w:style w:type="paragraph" w:customStyle="1" w:styleId="affff0">
    <w:name w:val="Другое"/>
    <w:basedOn w:val="a"/>
    <w:link w:val="affff"/>
    <w:uiPriority w:val="99"/>
    <w:rsid w:val="00F812DC"/>
    <w:pPr>
      <w:widowControl w:val="0"/>
      <w:shd w:val="clear" w:color="auto" w:fill="FFFFFF"/>
      <w:spacing w:after="0" w:line="264" w:lineRule="auto"/>
      <w:jc w:val="center"/>
    </w:pPr>
    <w:rPr>
      <w:sz w:val="18"/>
      <w:szCs w:val="18"/>
    </w:rPr>
  </w:style>
  <w:style w:type="paragraph" w:customStyle="1" w:styleId="312">
    <w:name w:val="Абзац списка31"/>
    <w:basedOn w:val="a"/>
    <w:rsid w:val="00F812DC"/>
    <w:pPr>
      <w:suppressAutoHyphens/>
      <w:overflowPunct w:val="0"/>
      <w:autoSpaceDE w:val="0"/>
      <w:spacing w:after="0" w:line="240" w:lineRule="auto"/>
      <w:ind w:left="720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TableParagraph">
    <w:name w:val="Table Paragraph"/>
    <w:basedOn w:val="a"/>
    <w:uiPriority w:val="1"/>
    <w:qFormat/>
    <w:rsid w:val="006F6623"/>
    <w:pPr>
      <w:widowControl w:val="0"/>
      <w:autoSpaceDE w:val="0"/>
      <w:autoSpaceDN w:val="0"/>
      <w:spacing w:before="44" w:after="0" w:line="240" w:lineRule="auto"/>
      <w:ind w:left="82"/>
    </w:pPr>
    <w:rPr>
      <w:rFonts w:ascii="Times New Roman" w:eastAsia="Times New Roman" w:hAnsi="Times New Roman" w:cs="Times New Roman"/>
    </w:rPr>
  </w:style>
  <w:style w:type="table" w:customStyle="1" w:styleId="TableGrid">
    <w:name w:val="TableGrid"/>
    <w:rsid w:val="00692C08"/>
    <w:pPr>
      <w:spacing w:after="0" w:line="240" w:lineRule="auto"/>
    </w:pPr>
    <w:rPr>
      <w:rFonts w:eastAsiaTheme="minorEastAsia"/>
      <w:kern w:val="2"/>
      <w:lang w:eastAsia="ru-RU"/>
      <w14:ligatures w14:val="standardContextua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222">
    <w:name w:val="Сетка таблицы22"/>
    <w:basedOn w:val="a1"/>
    <w:uiPriority w:val="39"/>
    <w:rsid w:val="0076268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f5">
    <w:name w:val="Таблица1"/>
    <w:basedOn w:val="a"/>
    <w:autoRedefine/>
    <w:uiPriority w:val="99"/>
    <w:rsid w:val="006308F4"/>
    <w:pPr>
      <w:keepNext/>
      <w:spacing w:after="0" w:line="240" w:lineRule="auto"/>
      <w:jc w:val="both"/>
    </w:pPr>
    <w:rPr>
      <w:rFonts w:ascii="Times New Roman" w:eastAsia="Times New Roman" w:hAnsi="Times New Roman" w:cs="Times New Roman"/>
      <w:b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143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7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3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2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96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1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74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16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20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57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7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92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740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469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59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37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48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36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21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43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9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542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89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82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33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74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957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17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11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19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04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40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663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94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31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16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37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957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123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68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598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616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581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229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18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25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36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43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27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600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75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891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84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42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20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8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308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728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25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96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15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020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853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68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2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162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19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538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625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200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554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982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53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29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55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91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61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09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18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87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30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24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59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043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38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17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68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69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008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012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96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60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12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284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860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16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482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050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606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51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059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07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766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68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67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41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512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6080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81399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2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6335414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3398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6901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8" w:color="EBEBEB"/>
                            <w:left w:val="none" w:sz="0" w:space="15" w:color="auto"/>
                            <w:bottom w:val="single" w:sz="6" w:space="8" w:color="EBEBEB"/>
                            <w:right w:val="none" w:sz="0" w:space="8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30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86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92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03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7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614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internet.garant.ru/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68D24A-5780-45E7-A08A-7C8A11762C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9346</TotalTime>
  <Pages>19</Pages>
  <Words>3966</Words>
  <Characters>22607</Characters>
  <Application>Microsoft Office Word</Application>
  <DocSecurity>0</DocSecurity>
  <Lines>188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user</cp:lastModifiedBy>
  <cp:revision>163</cp:revision>
  <cp:lastPrinted>2025-05-22T13:05:00Z</cp:lastPrinted>
  <dcterms:created xsi:type="dcterms:W3CDTF">2023-03-02T14:31:00Z</dcterms:created>
  <dcterms:modified xsi:type="dcterms:W3CDTF">2025-06-20T07:37:00Z</dcterms:modified>
</cp:coreProperties>
</file>