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BE" w:rsidRPr="00B167BE" w:rsidRDefault="00B167BE" w:rsidP="00B167BE">
      <w:pPr>
        <w:shd w:val="clear" w:color="auto" w:fill="0065B3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FFFFFF" w:themeColor="background1"/>
          <w:sz w:val="30"/>
          <w:szCs w:val="3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30"/>
          <w:szCs w:val="30"/>
          <w:lang w:eastAsia="ru-RU"/>
        </w:rPr>
        <w:t>Социальная реклама в области энергосбережения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noProof/>
          <w:color w:val="FFFFFF" w:themeColor="background1"/>
          <w:sz w:val="20"/>
          <w:szCs w:val="20"/>
          <w:lang w:eastAsia="ru-RU"/>
        </w:rPr>
        <w:drawing>
          <wp:inline distT="0" distB="0" distL="0" distR="0" wp14:anchorId="64112DD0" wp14:editId="02177E53">
            <wp:extent cx="4286250" cy="1152525"/>
            <wp:effectExtent l="0" t="0" r="0" b="9525"/>
            <wp:docPr id="2" name="Рисунок 2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0"/>
          <w:szCs w:val="20"/>
          <w:lang w:eastAsia="ru-RU"/>
        </w:rPr>
        <w:t> 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СОЦИАЛЬНАЯ РЕКЛАМА ПО ЭНЕРГОСБЕРЕЖЕНИЮ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Уважаемые жители муниципального образования!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</w:t>
      </w:r>
      <w:bookmarkStart w:id="0" w:name="_GoBack"/>
      <w:bookmarkEnd w:id="0"/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ной из приоритетных задач социально-экономического разв</w:t>
      </w:r>
      <w:r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ития муниципального образования</w:t>
      </w: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.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Рационально используйте электричество!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на</w:t>
      </w:r>
      <w:proofErr w:type="gramEnd"/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 xml:space="preserve"> энергосберегающие.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Начни с себя, вот главное решение!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Энергосбережение-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вклад каждого-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результат общий!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Начни с себя, вот главное решение! 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Энергосбережение-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вклад каждого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результат общий!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Администр</w:t>
      </w:r>
      <w:r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ация сельсовета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noProof/>
          <w:color w:val="FFFFFF" w:themeColor="background1"/>
          <w:sz w:val="20"/>
          <w:szCs w:val="20"/>
          <w:lang w:eastAsia="ru-RU"/>
        </w:rPr>
        <w:drawing>
          <wp:inline distT="0" distB="0" distL="0" distR="0" wp14:anchorId="5A55EFFF" wp14:editId="2DE4EC2C">
            <wp:extent cx="2857500" cy="2143125"/>
            <wp:effectExtent l="0" t="0" r="0" b="9525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7BE"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  <w:t> </w:t>
      </w:r>
    </w:p>
    <w:p w:rsidR="00E473B6" w:rsidRPr="00B167BE" w:rsidRDefault="0037333A" w:rsidP="00B167BE">
      <w:pPr>
        <w:shd w:val="clear" w:color="auto" w:fill="FFFFFF" w:themeFill="background1"/>
        <w:rPr>
          <w:color w:val="FFFFFF" w:themeColor="background1"/>
        </w:rPr>
      </w:pPr>
      <w:proofErr w:type="spellStart"/>
      <w:r w:rsidRPr="00B167BE">
        <w:rPr>
          <w:rFonts w:ascii="Times New Roman" w:hAnsi="Times New Roman" w:cs="Times New Roman"/>
          <w:color w:val="FFFFFF" w:themeColor="background1"/>
          <w:sz w:val="24"/>
          <w:szCs w:val="24"/>
        </w:rPr>
        <w:t>ения</w:t>
      </w:r>
      <w:proofErr w:type="spellEnd"/>
      <w:r w:rsidRPr="00B167BE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sectPr w:rsidR="00E473B6" w:rsidRPr="00B167BE" w:rsidSect="00B167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A"/>
    <w:rsid w:val="003223FE"/>
    <w:rsid w:val="00362AF9"/>
    <w:rsid w:val="0037333A"/>
    <w:rsid w:val="00B167BE"/>
    <w:rsid w:val="00E473B6"/>
    <w:rsid w:val="00FA112C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167BE"/>
  </w:style>
  <w:style w:type="paragraph" w:styleId="a3">
    <w:name w:val="Balloon Text"/>
    <w:basedOn w:val="a"/>
    <w:link w:val="a4"/>
    <w:uiPriority w:val="99"/>
    <w:semiHidden/>
    <w:unhideWhenUsed/>
    <w:rsid w:val="00B1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167BE"/>
  </w:style>
  <w:style w:type="paragraph" w:styleId="a3">
    <w:name w:val="Balloon Text"/>
    <w:basedOn w:val="a"/>
    <w:link w:val="a4"/>
    <w:uiPriority w:val="99"/>
    <w:semiHidden/>
    <w:unhideWhenUsed/>
    <w:rsid w:val="00B1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Notary</dc:creator>
  <cp:lastModifiedBy>Пользователь</cp:lastModifiedBy>
  <cp:revision>2</cp:revision>
  <dcterms:created xsi:type="dcterms:W3CDTF">2019-02-18T06:54:00Z</dcterms:created>
  <dcterms:modified xsi:type="dcterms:W3CDTF">2019-02-18T06:54:00Z</dcterms:modified>
</cp:coreProperties>
</file>